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25F" w:rsidRPr="003B70A0" w:rsidRDefault="000B633D" w:rsidP="00DE4EFB">
      <w:pPr>
        <w:spacing w:line="360" w:lineRule="auto"/>
        <w:jc w:val="center"/>
        <w:rPr>
          <w:color w:val="FF0000"/>
          <w:sz w:val="36"/>
          <w:szCs w:val="36"/>
        </w:rPr>
      </w:pPr>
      <w:r w:rsidRPr="003B70A0">
        <w:rPr>
          <w:rFonts w:hint="eastAsia"/>
          <w:color w:val="FF0000"/>
          <w:sz w:val="36"/>
          <w:szCs w:val="36"/>
        </w:rPr>
        <w:t>考点</w:t>
      </w:r>
      <w:r w:rsidRPr="003B70A0">
        <w:rPr>
          <w:rFonts w:hint="eastAsia"/>
          <w:color w:val="FF0000"/>
          <w:sz w:val="36"/>
          <w:szCs w:val="36"/>
        </w:rPr>
        <w:t xml:space="preserve">8  </w:t>
      </w:r>
      <w:r w:rsidRPr="003B70A0">
        <w:rPr>
          <w:rFonts w:hint="eastAsia"/>
          <w:color w:val="FF0000"/>
          <w:sz w:val="36"/>
          <w:szCs w:val="36"/>
        </w:rPr>
        <w:t>文言文</w:t>
      </w:r>
      <w:r w:rsidRPr="003B70A0">
        <w:rPr>
          <w:color w:val="FF0000"/>
          <w:sz w:val="36"/>
          <w:szCs w:val="36"/>
        </w:rPr>
        <w:t>阅读</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1.[</w:t>
      </w:r>
      <w:r w:rsidRPr="00DE4EFB">
        <w:rPr>
          <w:rFonts w:ascii="宋体" w:hAnsi="宋体"/>
          <w:sz w:val="24"/>
          <w:szCs w:val="24"/>
        </w:rPr>
        <w:t>2018</w:t>
      </w:r>
      <w:r w:rsidRPr="00DE4EFB">
        <w:rPr>
          <w:rFonts w:ascii="宋体" w:hAnsi="宋体" w:hint="eastAsia"/>
          <w:sz w:val="24"/>
          <w:szCs w:val="24"/>
        </w:rPr>
        <w:t>全国卷Ⅰ</w:t>
      </w:r>
      <w:r w:rsidRPr="00DE4EFB">
        <w:rPr>
          <w:rFonts w:ascii="宋体" w:hAnsi="宋体"/>
          <w:sz w:val="24"/>
          <w:szCs w:val="24"/>
        </w:rPr>
        <w:t>]</w:t>
      </w:r>
      <w:r w:rsidRPr="00DE4EFB">
        <w:rPr>
          <w:rFonts w:ascii="宋体" w:hAnsi="宋体" w:hint="eastAsia"/>
          <w:sz w:val="24"/>
          <w:szCs w:val="24"/>
        </w:rPr>
        <w:t>阅读下面的文言文，完成题目。</w:t>
      </w:r>
      <w:r w:rsidRPr="00DE4EFB">
        <w:rPr>
          <w:rFonts w:ascii="Times New Roman" w:hAnsi="Times New Roman" w:cs="宋体"/>
          <w:bCs/>
          <w:sz w:val="24"/>
          <w:szCs w:val="24"/>
        </w:rPr>
        <w:t>(19</w:t>
      </w:r>
      <w:r w:rsidRPr="00DE4EFB">
        <w:rPr>
          <w:rFonts w:ascii="Times New Roman" w:hAnsi="Times New Roman" w:cs="宋体"/>
          <w:bCs/>
          <w:sz w:val="24"/>
          <w:szCs w:val="24"/>
        </w:rPr>
        <w:t>分</w:t>
      </w:r>
      <w:r w:rsidRPr="00DE4EFB">
        <w:rPr>
          <w:rFonts w:ascii="Times New Roman" w:hAnsi="Times New Roman" w:cs="宋体"/>
          <w:bCs/>
          <w:sz w:val="24"/>
          <w:szCs w:val="24"/>
        </w:rPr>
        <w:t>)</w:t>
      </w:r>
    </w:p>
    <w:p w:rsidR="000B633D" w:rsidRPr="00DE4EFB" w:rsidRDefault="000B633D" w:rsidP="00DE4EFB">
      <w:pPr>
        <w:spacing w:line="360" w:lineRule="auto"/>
        <w:ind w:firstLineChars="202" w:firstLine="485"/>
        <w:rPr>
          <w:rFonts w:ascii="楷体_GB2312" w:eastAsia="楷体_GB2312" w:hAnsi="宋体"/>
          <w:sz w:val="24"/>
          <w:szCs w:val="24"/>
        </w:rPr>
      </w:pPr>
      <w:r w:rsidRPr="00DE4EFB">
        <w:rPr>
          <w:rFonts w:ascii="楷体_GB2312" w:eastAsia="楷体_GB2312" w:hAnsi="宋体" w:hint="eastAsia"/>
          <w:sz w:val="24"/>
          <w:szCs w:val="24"/>
        </w:rPr>
        <w:t>鲁芝字世英，扶风</w:t>
      </w:r>
      <w:r w:rsidRPr="00DE4EFB">
        <w:rPr>
          <w:rFonts w:ascii="微软雅黑" w:eastAsia="微软雅黑" w:hAnsi="微软雅黑" w:cs="微软雅黑" w:hint="eastAsia"/>
          <w:sz w:val="24"/>
          <w:szCs w:val="24"/>
        </w:rPr>
        <w:t>郿</w:t>
      </w:r>
      <w:bookmarkStart w:id="0" w:name="_GoBack"/>
      <w:bookmarkEnd w:id="0"/>
      <w:r w:rsidRPr="00DE4EFB">
        <w:rPr>
          <w:rFonts w:ascii="楷体_GB2312" w:eastAsia="楷体_GB2312" w:hAnsi="楷体_GB2312" w:cs="楷体_GB2312" w:hint="eastAsia"/>
          <w:sz w:val="24"/>
          <w:szCs w:val="24"/>
        </w:rPr>
        <w:t>人也。世有名德，为西州豪族。父为郭</w:t>
      </w:r>
      <w:r w:rsidRPr="00DE4EFB">
        <w:rPr>
          <w:rFonts w:ascii="微软雅黑" w:eastAsia="微软雅黑" w:hAnsi="微软雅黑" w:cs="微软雅黑" w:hint="eastAsia"/>
          <w:sz w:val="24"/>
          <w:szCs w:val="24"/>
        </w:rPr>
        <w:t>氾</w:t>
      </w:r>
      <w:r w:rsidRPr="00DE4EFB">
        <w:rPr>
          <w:rFonts w:ascii="楷体_GB2312" w:eastAsia="楷体_GB2312" w:hAnsi="楷体_GB2312" w:cs="楷体_GB2312" w:hint="eastAsia"/>
          <w:sz w:val="24"/>
          <w:szCs w:val="24"/>
        </w:rPr>
        <w:t>所害，芝襁褓流离，年十七，乃移居雍，耽思</w:t>
      </w:r>
      <w:r w:rsidRPr="00DE4EFB">
        <w:rPr>
          <w:rFonts w:ascii="楷体_GB2312" w:eastAsia="楷体_GB2312" w:hAnsi="宋体" w:hint="eastAsia"/>
          <w:sz w:val="24"/>
          <w:szCs w:val="24"/>
          <w:em w:val="dot"/>
        </w:rPr>
        <w:t>坟籍</w:t>
      </w:r>
      <w:r w:rsidRPr="00DE4EFB">
        <w:rPr>
          <w:rFonts w:ascii="楷体_GB2312" w:eastAsia="楷体_GB2312" w:hAnsi="宋体" w:hint="eastAsia"/>
          <w:sz w:val="24"/>
          <w:szCs w:val="24"/>
        </w:rPr>
        <w:t>。郡举上计吏，州辟别驾。魏车骑将军郭淮为雍州刺史，深敬重之。举孝廉，除郎中。后拜骑都尉、参军事、行安南太守，迁尚书郎。曹真出督关右，又参大司马军事。真薨，宣帝代焉，乃引芝参骠骑军事，转天水太守。郡邻于蜀，数被侵掠，户口减削，寇盗充斥，芝倾心镇卫，更造城市，数年间旧境悉复。迁广平太守。天水夷夏慕德，老幼</w:t>
      </w:r>
      <w:r w:rsidRPr="00DE4EFB">
        <w:rPr>
          <w:rFonts w:ascii="楷体_GB2312" w:eastAsia="楷体_GB2312" w:hAnsi="宋体" w:hint="eastAsia"/>
          <w:sz w:val="24"/>
          <w:szCs w:val="24"/>
          <w:em w:val="dot"/>
        </w:rPr>
        <w:t>赴阙</w:t>
      </w:r>
      <w:r w:rsidRPr="00DE4EFB">
        <w:rPr>
          <w:rFonts w:ascii="楷体_GB2312" w:eastAsia="楷体_GB2312" w:hAnsi="宋体" w:hint="eastAsia"/>
          <w:sz w:val="24"/>
          <w:szCs w:val="24"/>
        </w:rPr>
        <w:t>献书，乞留芝。魏明帝许焉。曹爽辅政，引为司马。芝屡有谠言嘉谋，爽弗能纳。及宣帝起兵诛爽，芝率余众犯门斩关，驰出赴爽，劝爽曰:“公居伊周之位，一旦以罪见黜，虽欲牵黄犬，复可得乎!若挟天子保许昌，杖大威以羽檄征四方兵，孰敢不从!舍此而去，欲就东市，岂不痛哉!”</w:t>
      </w:r>
      <w:r w:rsidRPr="00DE4EFB">
        <w:rPr>
          <w:rFonts w:ascii="楷体_GB2312" w:eastAsia="楷体_GB2312" w:hAnsi="宋体" w:hint="eastAsia"/>
          <w:sz w:val="24"/>
          <w:szCs w:val="24"/>
          <w:u w:val="wave"/>
        </w:rPr>
        <w:t>爽懦惑不能用遂委身受戮芝坐爽下狱当死而口不讼直志不苟免宣帝嘉之赦而不诛俄而起为并州刺史</w:t>
      </w:r>
      <w:r w:rsidRPr="00DE4EFB">
        <w:rPr>
          <w:rFonts w:ascii="楷体_GB2312" w:eastAsia="楷体_GB2312" w:hAnsi="宋体" w:hint="eastAsia"/>
          <w:sz w:val="24"/>
          <w:szCs w:val="24"/>
        </w:rPr>
        <w:t xml:space="preserve"> </w:t>
      </w:r>
      <w:r w:rsidRPr="00DE4EFB">
        <w:rPr>
          <w:rFonts w:ascii="楷体_GB2312" w:eastAsia="楷体_GB2312" w:hAnsi="宋体" w:hint="eastAsia"/>
          <w:sz w:val="24"/>
          <w:szCs w:val="24"/>
          <w:u w:val="single"/>
        </w:rPr>
        <w:t>诸葛诞以寿春叛，魏帝出征，芝率荆州文武以为先驱。</w:t>
      </w:r>
      <w:r w:rsidRPr="00DE4EFB">
        <w:rPr>
          <w:rFonts w:ascii="楷体_GB2312" w:eastAsia="楷体_GB2312" w:hAnsi="宋体" w:hint="eastAsia"/>
          <w:sz w:val="24"/>
          <w:szCs w:val="24"/>
        </w:rPr>
        <w:t>诞平，迁大尚书，掌刑理。武帝</w:t>
      </w:r>
      <w:r w:rsidRPr="00DE4EFB">
        <w:rPr>
          <w:rFonts w:ascii="楷体_GB2312" w:eastAsia="楷体_GB2312" w:hAnsi="宋体" w:hint="eastAsia"/>
          <w:sz w:val="24"/>
          <w:szCs w:val="24"/>
          <w:em w:val="dot"/>
        </w:rPr>
        <w:t>践阼</w:t>
      </w:r>
      <w:r w:rsidRPr="00DE4EFB">
        <w:rPr>
          <w:rFonts w:ascii="楷体_GB2312" w:eastAsia="楷体_GB2312" w:hAnsi="宋体" w:hint="eastAsia"/>
          <w:sz w:val="24"/>
          <w:szCs w:val="24"/>
        </w:rPr>
        <w:t>，转镇东将军，进爵为侯。</w:t>
      </w:r>
      <w:r w:rsidRPr="00DE4EFB">
        <w:rPr>
          <w:rFonts w:ascii="楷体_GB2312" w:eastAsia="楷体_GB2312" w:hAnsi="宋体" w:hint="eastAsia"/>
          <w:sz w:val="24"/>
          <w:szCs w:val="24"/>
          <w:u w:val="single"/>
        </w:rPr>
        <w:t>帝以芝清忠履正，素无居宅，使军兵为作屋五十间。</w:t>
      </w:r>
      <w:r w:rsidRPr="00DE4EFB">
        <w:rPr>
          <w:rFonts w:ascii="楷体_GB2312" w:eastAsia="楷体_GB2312" w:hAnsi="宋体" w:hint="eastAsia"/>
          <w:sz w:val="24"/>
          <w:szCs w:val="24"/>
        </w:rPr>
        <w:t>芝以年及悬车，告老</w:t>
      </w:r>
      <w:r w:rsidRPr="00DE4EFB">
        <w:rPr>
          <w:rFonts w:ascii="楷体_GB2312" w:eastAsia="楷体_GB2312" w:hAnsi="宋体" w:hint="eastAsia"/>
          <w:sz w:val="24"/>
          <w:szCs w:val="24"/>
          <w:em w:val="dot"/>
        </w:rPr>
        <w:t>逊位</w:t>
      </w:r>
      <w:r w:rsidRPr="00DE4EFB">
        <w:rPr>
          <w:rFonts w:ascii="楷体_GB2312" w:eastAsia="楷体_GB2312" w:hAnsi="宋体" w:hint="eastAsia"/>
          <w:sz w:val="24"/>
          <w:szCs w:val="24"/>
        </w:rPr>
        <w:t>，章表十余上，于是征为光禄大夫，位特进，给吏卒，门施行马。羊祜为车骑将军，乃以位让芝，曰:“光禄大夫鲁芝洁身寡欲，和而不同，服事华发，以礼终始，未蒙此选，臣更越之，何以塞天下之望!”上不从。其为人所重如是。 泰始九年卒，年八十四。帝为举哀，谥曰贞，赐茔田百亩。</w:t>
      </w:r>
    </w:p>
    <w:p w:rsidR="000B633D" w:rsidRPr="00DE4EFB" w:rsidRDefault="000B633D" w:rsidP="00DE4EFB">
      <w:pPr>
        <w:spacing w:line="360" w:lineRule="auto"/>
        <w:ind w:firstLineChars="202" w:firstLine="485"/>
        <w:jc w:val="right"/>
        <w:rPr>
          <w:rFonts w:ascii="宋体" w:hAnsi="宋体"/>
          <w:sz w:val="24"/>
          <w:szCs w:val="24"/>
        </w:rPr>
      </w:pPr>
      <w:r w:rsidRPr="00DE4EFB">
        <w:rPr>
          <w:rFonts w:ascii="宋体" w:hAnsi="宋体" w:hint="eastAsia"/>
          <w:sz w:val="24"/>
          <w:szCs w:val="24"/>
        </w:rPr>
        <w:t>(节选自《晋书·鲁芝传》）</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1</w:t>
      </w:r>
      <w:r w:rsidR="000B633D" w:rsidRPr="00DE4EFB">
        <w:rPr>
          <w:rFonts w:ascii="宋体" w:hAnsi="宋体" w:hint="eastAsia"/>
          <w:sz w:val="24"/>
          <w:szCs w:val="24"/>
        </w:rPr>
        <w:t>.下列对文中画波浪线部分的断句，正确的一项是(3分)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A.爽懦惑不能用/遂委身受戮/芝坐爽/下狱/当死/而口不讼直/志不苟免/宣帝嘉之/赦而不诛/俄而起为并州刺史/</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B.爽懦惑不能用/遂委身受戮/芝坐爽下狱/当死/而口不讼直志/不苟免/宣帝嘉之/赦而不诛/俄而起为并州刺史/</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C.爽懦惑不能用/遂委身受戮/芝坐爽下狱/当死/而口不讼直/志不苟免/宣帝嘉之/赦而不诛/俄而起为并州刺史/</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D.爽懦惑不能用/遂委身受戮/芝坐爽/下狱/当死/而口不讼直志/不苟免/宣帝嘉之/赦而不诛/俄而起为并州刺史/</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lastRenderedPageBreak/>
        <w:t>解析</w:t>
      </w:r>
      <w:r w:rsidRPr="00DE4EFB">
        <w:rPr>
          <w:rFonts w:ascii="楷体_GB2312" w:eastAsia="楷体_GB2312" w:hAnsi="宋体" w:hint="eastAsia"/>
          <w:sz w:val="24"/>
          <w:szCs w:val="24"/>
        </w:rPr>
        <w:t>：</w:t>
      </w:r>
      <w:r w:rsidR="00EB57A2" w:rsidRPr="00DE4EFB">
        <w:rPr>
          <w:rFonts w:ascii="楷体_GB2312" w:eastAsia="楷体_GB2312" w:hAnsi="宋体" w:hint="eastAsia"/>
          <w:sz w:val="24"/>
          <w:szCs w:val="24"/>
        </w:rPr>
        <w:t>本题考查考生文言断句的能力，考查语言建构与运用、思维发展与提升、文化传承与理解的学科素养。“芝坐爽下狱”意思是“鲁芝受到曹爽牵连而被下狱”，中间不可断开，排除A项和D项。“口不讼直”和“志不苟免”是对称句式，应在“直”与“志”中间断开，排除B项。选C项。</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：C</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2</w:t>
      </w:r>
      <w:r w:rsidR="000B633D" w:rsidRPr="00DE4EFB">
        <w:rPr>
          <w:rFonts w:ascii="宋体" w:hAnsi="宋体" w:hint="eastAsia"/>
          <w:sz w:val="24"/>
          <w:szCs w:val="24"/>
        </w:rPr>
        <w:t>.下列对文中加点词语的相关内容的解说，不正确的一项是(3分)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A.《三坟》《五典》传为我国古代典籍，后又以“坟籍”“坟典”为古代典籍通称。</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B.“阙”原指皇宫前面两侧的楼台，又可用作朝廷的代称，赴阙也指入朝觐见皇帝。</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C.“践阼”原指踏上古代庙堂前台阶，又表示用武力打败敌对势力，登上国君宝座。</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D.逊位，也称为让位、退位，多指君王放弃职务和地位，这里指鲁芝的谦让行为。</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解析</w:t>
      </w:r>
      <w:r w:rsidRPr="00DE4EFB">
        <w:rPr>
          <w:rFonts w:ascii="楷体_GB2312" w:eastAsia="楷体_GB2312" w:hAnsi="宋体" w:hint="eastAsia"/>
          <w:sz w:val="24"/>
          <w:szCs w:val="24"/>
        </w:rPr>
        <w:t>：</w:t>
      </w:r>
      <w:r w:rsidR="00EB57A2" w:rsidRPr="00DE4EFB">
        <w:rPr>
          <w:rFonts w:ascii="楷体_GB2312" w:eastAsia="楷体_GB2312" w:hAnsi="宋体" w:hint="eastAsia"/>
          <w:sz w:val="24"/>
          <w:szCs w:val="24"/>
        </w:rPr>
        <w:t>本题考查考生了解并掌握常见的古代文化知识的能力。践阼，指即位、登基，并没有“用武力打败敌对势力，登上国君宝座”的意思。</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：C</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3</w:t>
      </w:r>
      <w:r w:rsidR="000B633D" w:rsidRPr="00DE4EFB">
        <w:rPr>
          <w:rFonts w:ascii="宋体" w:hAnsi="宋体" w:hint="eastAsia"/>
          <w:sz w:val="24"/>
          <w:szCs w:val="24"/>
        </w:rPr>
        <w:t>.下列对原文有关内容的概括和分析,不正确的一项是(3分)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A.鲁芝自小受苦,仕途少有挫折。他家本为豪族,但幼年失去父亲后,即流离失所；入仕后受到郭淮器重,后又随从曹真出督关右,官职也不断得到升迁。</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B.鲁芝倾心革新,治政卓有成效。任天水太守时,蜀地饱受侵扰,人口减少,他全力守卫,修建城市,恢复旧境；离任时,天水各族百姓均请求让他留任。</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C.鲁芝审时度势,进言劝谏曹爽。曹爽辅政时,他在曹手下任司马,曹受到讨伐，他率部下驰援,并提出应对策略,劝曹挟天子以号令四方,然而未被采纳。</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D.鲁芝洁身自好,深受羊祜推重。羊祜任车骑将军时辞让说,鲁芝为人清心寡欲,与人和睦又不苟同,任职到老,以礼始终,自己愿意将车骑将军礼让鲁芝。</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解析</w:t>
      </w:r>
      <w:r w:rsidRPr="00DE4EFB">
        <w:rPr>
          <w:rFonts w:ascii="楷体_GB2312" w:eastAsia="楷体_GB2312" w:hAnsi="宋体" w:hint="eastAsia"/>
          <w:sz w:val="24"/>
          <w:szCs w:val="24"/>
        </w:rPr>
        <w:t>：</w:t>
      </w:r>
      <w:r w:rsidR="00EB57A2" w:rsidRPr="00DE4EFB">
        <w:rPr>
          <w:rFonts w:ascii="楷体_GB2312" w:eastAsia="楷体_GB2312" w:hAnsi="宋体" w:hint="eastAsia"/>
          <w:sz w:val="24"/>
          <w:szCs w:val="24"/>
        </w:rPr>
        <w:t>本题考查考生归纳内容要点，概括中心意思的能力。“蜀地饱受侵扰”错，原文是“郡邻于蜀，数被侵掠”，意思是“天水郡和蜀地相邻，多次被蜀军侵犯掠夺”，被侵扰的是天水郡，而不是蜀地。</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：B</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4</w:t>
      </w:r>
      <w:r w:rsidR="000B633D" w:rsidRPr="00DE4EFB">
        <w:rPr>
          <w:rFonts w:ascii="宋体" w:hAnsi="宋体" w:hint="eastAsia"/>
          <w:sz w:val="24"/>
          <w:szCs w:val="24"/>
        </w:rPr>
        <w:t>.把文中画横线的句子翻译成现代汉语。(10分)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lastRenderedPageBreak/>
        <w:t>(1)诸葛诞以寿春叛,魏帝出征,芝率荆州文武以为先驱。</w:t>
      </w:r>
    </w:p>
    <w:p w:rsidR="000B633D" w:rsidRPr="00DE4EFB" w:rsidRDefault="000B633D" w:rsidP="00DE4EFB">
      <w:pPr>
        <w:spacing w:line="360" w:lineRule="auto"/>
        <w:rPr>
          <w:rFonts w:ascii="宋体" w:hAnsi="宋体"/>
          <w:sz w:val="24"/>
          <w:szCs w:val="24"/>
          <w:u w:val="single"/>
        </w:rPr>
      </w:pPr>
      <w:r w:rsidRPr="00DE4EFB">
        <w:rPr>
          <w:rFonts w:ascii="宋体" w:hAnsi="宋体" w:hint="eastAsia"/>
          <w:sz w:val="24"/>
          <w:szCs w:val="24"/>
        </w:rPr>
        <w:t>译文：</w:t>
      </w:r>
      <w:r w:rsidRPr="00DE4EFB">
        <w:rPr>
          <w:rFonts w:ascii="宋体" w:hAnsi="宋体" w:hint="eastAsia"/>
          <w:sz w:val="24"/>
          <w:szCs w:val="24"/>
          <w:u w:val="single"/>
        </w:rPr>
        <w:t xml:space="preserve">                                                                         </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 xml:space="preserve"> (2)帝以芝清忠履正,素无居宅,使军兵为作屋五十间。</w:t>
      </w:r>
    </w:p>
    <w:p w:rsidR="000B633D" w:rsidRPr="00DE4EFB" w:rsidRDefault="000B633D" w:rsidP="00DE4EFB">
      <w:pPr>
        <w:spacing w:line="360" w:lineRule="auto"/>
        <w:rPr>
          <w:rFonts w:ascii="宋体" w:hAnsi="宋体"/>
          <w:sz w:val="24"/>
          <w:szCs w:val="24"/>
          <w:u w:val="single"/>
        </w:rPr>
      </w:pPr>
      <w:r w:rsidRPr="00DE4EFB">
        <w:rPr>
          <w:rFonts w:ascii="宋体" w:hAnsi="宋体" w:hint="eastAsia"/>
          <w:sz w:val="24"/>
          <w:szCs w:val="24"/>
        </w:rPr>
        <w:t>译文：</w:t>
      </w:r>
      <w:r w:rsidRPr="00DE4EFB">
        <w:rPr>
          <w:rFonts w:ascii="宋体" w:hAnsi="宋体" w:hint="eastAsia"/>
          <w:sz w:val="24"/>
          <w:szCs w:val="24"/>
          <w:u w:val="single"/>
        </w:rPr>
        <w:t xml:space="preserve">                                                                         </w:t>
      </w:r>
    </w:p>
    <w:p w:rsidR="00EB57A2" w:rsidRPr="00DE4EFB" w:rsidRDefault="00EB57A2"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：(1)诸葛诞凭借寿春反叛，魏帝出征，鲁芝率领荆州文武官兵作为先锋。（译出大意给2分，译对“叛”“率”“以为”各1分）</w:t>
      </w:r>
    </w:p>
    <w:p w:rsidR="00EB57A2" w:rsidRPr="00DE4EFB" w:rsidRDefault="00EB57A2" w:rsidP="00DE4EFB">
      <w:pPr>
        <w:spacing w:line="360" w:lineRule="auto"/>
        <w:rPr>
          <w:rFonts w:ascii="楷体_GB2312" w:eastAsia="楷体_GB2312" w:hAnsi="宋体"/>
          <w:sz w:val="24"/>
          <w:szCs w:val="24"/>
        </w:rPr>
      </w:pPr>
      <w:r w:rsidRPr="00DE4EFB">
        <w:rPr>
          <w:rFonts w:ascii="楷体_GB2312" w:eastAsia="楷体_GB2312" w:hAnsi="宋体" w:hint="eastAsia"/>
          <w:sz w:val="24"/>
          <w:szCs w:val="24"/>
        </w:rPr>
        <w:t>(2)皇上因为鲁芝清廉忠诚行为端正，一向没有私宅，让士兵为他建造五十间房屋。（译出大意给2分，译对“以”“素”“使”各1分）</w:t>
      </w:r>
    </w:p>
    <w:p w:rsidR="000B633D" w:rsidRPr="00DE4EFB" w:rsidRDefault="000B633D" w:rsidP="00DE4EFB">
      <w:pPr>
        <w:spacing w:line="360" w:lineRule="auto"/>
        <w:rPr>
          <w:rFonts w:ascii="宋体" w:hAnsi="宋体"/>
          <w:sz w:val="24"/>
          <w:szCs w:val="24"/>
        </w:rPr>
      </w:pPr>
      <w:r w:rsidRPr="00DE4EFB">
        <w:rPr>
          <w:rFonts w:hint="eastAsia"/>
          <w:sz w:val="24"/>
          <w:szCs w:val="24"/>
        </w:rPr>
        <w:t>2.</w:t>
      </w:r>
      <w:r w:rsidRPr="00DE4EFB">
        <w:rPr>
          <w:rFonts w:ascii="宋体" w:hAnsi="宋体"/>
          <w:sz w:val="24"/>
          <w:szCs w:val="24"/>
        </w:rPr>
        <w:t xml:space="preserve"> [2018</w:t>
      </w:r>
      <w:r w:rsidRPr="00DE4EFB">
        <w:rPr>
          <w:rFonts w:ascii="宋体" w:hAnsi="宋体" w:hint="eastAsia"/>
          <w:sz w:val="24"/>
          <w:szCs w:val="24"/>
        </w:rPr>
        <w:t>全国卷</w:t>
      </w:r>
      <w:r w:rsidRPr="00DE4EFB">
        <w:rPr>
          <w:rFonts w:ascii="宋体" w:hAnsi="宋体"/>
          <w:sz w:val="24"/>
          <w:szCs w:val="24"/>
        </w:rPr>
        <w:t>Ⅱ]</w:t>
      </w:r>
      <w:r w:rsidRPr="00DE4EFB">
        <w:rPr>
          <w:rFonts w:ascii="宋体" w:hAnsi="宋体" w:hint="eastAsia"/>
          <w:sz w:val="24"/>
          <w:szCs w:val="24"/>
        </w:rPr>
        <w:t xml:space="preserve"> 阅读下面的文言文,完成题目。</w:t>
      </w:r>
      <w:r w:rsidRPr="00DE4EFB">
        <w:rPr>
          <w:rFonts w:ascii="Times New Roman" w:hAnsi="Times New Roman" w:cs="宋体"/>
          <w:bCs/>
          <w:sz w:val="24"/>
          <w:szCs w:val="24"/>
        </w:rPr>
        <w:t>(19</w:t>
      </w:r>
      <w:r w:rsidRPr="00DE4EFB">
        <w:rPr>
          <w:rFonts w:ascii="Times New Roman" w:hAnsi="Times New Roman" w:cs="宋体"/>
          <w:bCs/>
          <w:sz w:val="24"/>
          <w:szCs w:val="24"/>
        </w:rPr>
        <w:t>分</w:t>
      </w:r>
      <w:r w:rsidRPr="00DE4EFB">
        <w:rPr>
          <w:rFonts w:ascii="Times New Roman" w:hAnsi="Times New Roman" w:cs="宋体"/>
          <w:bCs/>
          <w:sz w:val="24"/>
          <w:szCs w:val="24"/>
        </w:rPr>
        <w:t>)</w:t>
      </w:r>
    </w:p>
    <w:p w:rsidR="000B633D" w:rsidRPr="00DE4EFB" w:rsidRDefault="000B633D" w:rsidP="00DE4EFB">
      <w:pPr>
        <w:spacing w:line="360" w:lineRule="auto"/>
        <w:ind w:firstLineChars="202" w:firstLine="485"/>
        <w:rPr>
          <w:rFonts w:ascii="楷体_GB2312" w:eastAsia="楷体_GB2312" w:hAnsi="宋体"/>
          <w:sz w:val="24"/>
          <w:szCs w:val="24"/>
        </w:rPr>
      </w:pPr>
      <w:r w:rsidRPr="00DE4EFB">
        <w:rPr>
          <w:rFonts w:ascii="楷体_GB2312" w:eastAsia="楷体_GB2312" w:hAnsi="宋体" w:hint="eastAsia"/>
          <w:sz w:val="24"/>
          <w:szCs w:val="24"/>
          <w:u w:val="wave"/>
        </w:rPr>
        <w:t>王涣字稚子广汉</w:t>
      </w:r>
      <w:r w:rsidRPr="00DE4EFB">
        <w:rPr>
          <w:rFonts w:ascii="微软雅黑" w:eastAsia="微软雅黑" w:hAnsi="微软雅黑" w:cs="微软雅黑" w:hint="eastAsia"/>
          <w:sz w:val="24"/>
          <w:szCs w:val="24"/>
          <w:u w:val="wave"/>
        </w:rPr>
        <w:t>郪</w:t>
      </w:r>
      <w:r w:rsidRPr="00DE4EFB">
        <w:rPr>
          <w:rFonts w:ascii="楷体_GB2312" w:eastAsia="楷体_GB2312" w:hAnsi="楷体_GB2312" w:cs="楷体_GB2312" w:hint="eastAsia"/>
          <w:sz w:val="24"/>
          <w:szCs w:val="24"/>
          <w:u w:val="wave"/>
        </w:rPr>
        <w:t>人也父顺安定太守涣少好侠尚气力数通剽轻少年晚而改节敦儒学习《尚书》读律令略举大义</w:t>
      </w:r>
      <w:r w:rsidRPr="00DE4EFB">
        <w:rPr>
          <w:rFonts w:ascii="楷体_GB2312" w:eastAsia="楷体_GB2312" w:hAnsi="宋体" w:hint="eastAsia"/>
          <w:sz w:val="24"/>
          <w:szCs w:val="24"/>
        </w:rPr>
        <w:t>为太守陈宠功曹,当职割断,不避</w:t>
      </w:r>
      <w:r w:rsidRPr="00DE4EFB">
        <w:rPr>
          <w:rFonts w:ascii="楷体_GB2312" w:eastAsia="楷体_GB2312" w:hAnsi="宋体" w:hint="eastAsia"/>
          <w:sz w:val="24"/>
          <w:szCs w:val="24"/>
          <w:em w:val="dot"/>
        </w:rPr>
        <w:t>豪右</w:t>
      </w:r>
      <w:r w:rsidRPr="00DE4EFB">
        <w:rPr>
          <w:rFonts w:ascii="楷体_GB2312" w:eastAsia="楷体_GB2312" w:hAnsi="宋体" w:hint="eastAsia"/>
          <w:sz w:val="24"/>
          <w:szCs w:val="24"/>
        </w:rPr>
        <w:t>。宠风声大行，入为大司农。和帝问曰:“在郡何以为理?”宠</w:t>
      </w:r>
      <w:r w:rsidRPr="00DE4EFB">
        <w:rPr>
          <w:rFonts w:ascii="楷体_GB2312" w:eastAsia="楷体_GB2312" w:hAnsi="宋体" w:hint="eastAsia"/>
          <w:sz w:val="24"/>
          <w:szCs w:val="24"/>
          <w:em w:val="dot"/>
        </w:rPr>
        <w:t>顿首</w:t>
      </w:r>
      <w:r w:rsidRPr="00DE4EFB">
        <w:rPr>
          <w:rFonts w:ascii="楷体_GB2312" w:eastAsia="楷体_GB2312" w:hAnsi="宋体" w:hint="eastAsia"/>
          <w:sz w:val="24"/>
          <w:szCs w:val="24"/>
        </w:rPr>
        <w:t>谢曰:“臣任功曹王涣以简贤选能,主簿镡显拾遗补阙,臣奉宣诏书而已。”帝大悦,涣由此显名。州举</w:t>
      </w:r>
      <w:r w:rsidRPr="00DE4EFB">
        <w:rPr>
          <w:rFonts w:ascii="楷体_GB2312" w:eastAsia="楷体_GB2312" w:hAnsi="宋体" w:hint="eastAsia"/>
          <w:sz w:val="24"/>
          <w:szCs w:val="24"/>
          <w:em w:val="dot"/>
        </w:rPr>
        <w:t>茂才</w:t>
      </w:r>
      <w:r w:rsidRPr="00DE4EFB">
        <w:rPr>
          <w:rFonts w:ascii="楷体_GB2312" w:eastAsia="楷体_GB2312" w:hAnsi="宋体" w:hint="eastAsia"/>
          <w:sz w:val="24"/>
          <w:szCs w:val="24"/>
        </w:rPr>
        <w:t>,除温令。县多奸猾,积为人患。涣以方略讨击,悉诛之。境内清夷,商人露宿于道。其有放牛者，辄云以属稚子,终无侵犯。在温三年,迁兖州刺史,绳正部郡,风威大行。后坐考妖言不实论。岁余,征拜侍御史。永元十五年,从驾南巡,还为洛阳令。以平正居身,得宽猛之宜。其冤嫌久讼,历政所不断,法理所难平者,莫不曲尽情诈,压塞群疑。又能以谲数发</w:t>
      </w:r>
      <w:r w:rsidRPr="00DE4EFB">
        <w:rPr>
          <w:rFonts w:ascii="微软雅黑" w:eastAsia="微软雅黑" w:hAnsi="微软雅黑" w:cs="微软雅黑" w:hint="eastAsia"/>
          <w:sz w:val="24"/>
          <w:szCs w:val="24"/>
        </w:rPr>
        <w:t>擿</w:t>
      </w:r>
      <w:r w:rsidRPr="00DE4EFB">
        <w:rPr>
          <w:rFonts w:ascii="楷体_GB2312" w:eastAsia="楷体_GB2312" w:hAnsi="楷体_GB2312" w:cs="楷体_GB2312" w:hint="eastAsia"/>
          <w:sz w:val="24"/>
          <w:szCs w:val="24"/>
        </w:rPr>
        <w:t>奸伏。</w:t>
      </w:r>
      <w:r w:rsidRPr="00DE4EFB">
        <w:rPr>
          <w:rFonts w:ascii="楷体_GB2312" w:eastAsia="楷体_GB2312" w:hAnsi="宋体" w:hint="eastAsia"/>
          <w:sz w:val="24"/>
          <w:szCs w:val="24"/>
          <w:em w:val="dot"/>
        </w:rPr>
        <w:t>京师</w:t>
      </w:r>
      <w:r w:rsidRPr="00DE4EFB">
        <w:rPr>
          <w:rFonts w:ascii="楷体_GB2312" w:eastAsia="楷体_GB2312" w:hAnsi="宋体" w:hint="eastAsia"/>
          <w:sz w:val="24"/>
          <w:szCs w:val="24"/>
        </w:rPr>
        <w:t>称叹,以为涣有神算。元兴元年,病卒。百姓市道莫不咨嗟。男女老壮皆相与赋敛,致奠</w:t>
      </w:r>
      <w:r w:rsidRPr="00DE4EFB">
        <w:rPr>
          <w:rFonts w:ascii="微软雅黑" w:eastAsia="微软雅黑" w:hAnsi="微软雅黑" w:cs="微软雅黑" w:hint="eastAsia"/>
          <w:sz w:val="24"/>
          <w:szCs w:val="24"/>
        </w:rPr>
        <w:t>醊</w:t>
      </w:r>
      <w:r w:rsidRPr="00DE4EFB">
        <w:rPr>
          <w:rFonts w:ascii="楷体_GB2312" w:eastAsia="楷体_GB2312" w:hAnsi="楷体_GB2312" w:cs="楷体_GB2312" w:hint="eastAsia"/>
          <w:sz w:val="24"/>
          <w:szCs w:val="24"/>
        </w:rPr>
        <w:t>以千数。涣丧西归</w:t>
      </w:r>
      <w:r w:rsidRPr="00DE4EFB">
        <w:rPr>
          <w:rFonts w:ascii="楷体_GB2312" w:eastAsia="楷体_GB2312" w:hAnsi="宋体" w:hint="eastAsia"/>
          <w:sz w:val="24"/>
          <w:szCs w:val="24"/>
        </w:rPr>
        <w:t>,道经弘农,民庶皆设盘案于路。吏问其故,咸言平常持米到洛,为卒司所抄,恒亡其半。自王君在事,不见侵枉,故来报恩。其政化怀物如此。</w:t>
      </w:r>
      <w:r w:rsidRPr="00DE4EFB">
        <w:rPr>
          <w:rFonts w:ascii="楷体_GB2312" w:eastAsia="楷体_GB2312" w:hAnsi="宋体" w:hint="eastAsia"/>
          <w:sz w:val="24"/>
          <w:szCs w:val="24"/>
          <w:u w:val="single"/>
        </w:rPr>
        <w:t>民思其德,为立祠安阳亭西,每食辄弦歌而荐之。</w:t>
      </w:r>
      <w:r w:rsidRPr="00DE4EFB">
        <w:rPr>
          <w:rFonts w:ascii="楷体_GB2312" w:eastAsia="楷体_GB2312" w:hAnsi="宋体" w:hint="eastAsia"/>
          <w:sz w:val="24"/>
          <w:szCs w:val="24"/>
        </w:rPr>
        <w:t>延熹中,桓帝事黄老道，悉毁诸房祀,唯特诏密县存故太傅卓茂庙,洛阳留王</w:t>
      </w:r>
      <w:r w:rsidRPr="00DE4EFB">
        <w:rPr>
          <w:rFonts w:ascii="微软雅黑" w:eastAsia="微软雅黑" w:hAnsi="微软雅黑" w:cs="微软雅黑" w:hint="eastAsia"/>
          <w:sz w:val="24"/>
          <w:szCs w:val="24"/>
        </w:rPr>
        <w:t>渙</w:t>
      </w:r>
      <w:r w:rsidRPr="00DE4EFB">
        <w:rPr>
          <w:rFonts w:ascii="楷体_GB2312" w:eastAsia="楷体_GB2312" w:hAnsi="楷体_GB2312" w:cs="楷体_GB2312" w:hint="eastAsia"/>
          <w:sz w:val="24"/>
          <w:szCs w:val="24"/>
        </w:rPr>
        <w:t>涣祠焉。自涣卒后</w:t>
      </w:r>
      <w:r w:rsidRPr="00DE4EFB">
        <w:rPr>
          <w:rFonts w:ascii="楷体_GB2312" w:eastAsia="楷体_GB2312" w:hAnsi="宋体" w:hint="eastAsia"/>
          <w:sz w:val="24"/>
          <w:szCs w:val="24"/>
        </w:rPr>
        <w:t>,连诏三公特选洛阳令,皆不称职。永和中,以剧令勃海任峻补之。峻擢用文武吏,皆尽其能,纠剔奸盗,不得旋踵,</w:t>
      </w:r>
      <w:r w:rsidRPr="00DE4EFB">
        <w:rPr>
          <w:rFonts w:ascii="楷体_GB2312" w:eastAsia="楷体_GB2312" w:hAnsi="宋体" w:hint="eastAsia"/>
          <w:sz w:val="24"/>
          <w:szCs w:val="24"/>
          <w:u w:val="single"/>
        </w:rPr>
        <w:t>一岁断狱,不过数十,威风猛于涣,而文理不及之。</w:t>
      </w:r>
      <w:r w:rsidRPr="00DE4EFB">
        <w:rPr>
          <w:rFonts w:ascii="楷体_GB2312" w:eastAsia="楷体_GB2312" w:hAnsi="宋体" w:hint="eastAsia"/>
          <w:sz w:val="24"/>
          <w:szCs w:val="24"/>
        </w:rPr>
        <w:t>峻字叔高,终于太山太守。</w:t>
      </w:r>
    </w:p>
    <w:p w:rsidR="000B633D" w:rsidRPr="00DE4EFB" w:rsidRDefault="000B633D" w:rsidP="00DE4EFB">
      <w:pPr>
        <w:spacing w:line="360" w:lineRule="auto"/>
        <w:jc w:val="right"/>
        <w:rPr>
          <w:rFonts w:ascii="宋体" w:hAnsi="宋体"/>
          <w:sz w:val="24"/>
          <w:szCs w:val="24"/>
        </w:rPr>
      </w:pPr>
      <w:r w:rsidRPr="00DE4EFB">
        <w:rPr>
          <w:rFonts w:ascii="宋体" w:hAnsi="宋体" w:hint="eastAsia"/>
          <w:sz w:val="24"/>
          <w:szCs w:val="24"/>
        </w:rPr>
        <w:t>(节选自《后汉书·王涣传》)</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1</w:t>
      </w:r>
      <w:r w:rsidR="000B633D" w:rsidRPr="00DE4EFB">
        <w:rPr>
          <w:rFonts w:ascii="宋体" w:hAnsi="宋体" w:hint="eastAsia"/>
          <w:sz w:val="24"/>
          <w:szCs w:val="24"/>
        </w:rPr>
        <w:t>.下列对文中画波浪线部分的断句,正确的一项是(3分)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A.王涣字稚子/广汉郪人也/父顺/安定太守/涣少好侠/尚气力/数通剽轻少年/晚</w:t>
      </w:r>
      <w:r w:rsidRPr="00DE4EFB">
        <w:rPr>
          <w:rFonts w:ascii="宋体" w:hAnsi="宋体" w:hint="eastAsia"/>
          <w:sz w:val="24"/>
          <w:szCs w:val="24"/>
        </w:rPr>
        <w:lastRenderedPageBreak/>
        <w:t>而改节敦/儒学习《尚书》/读律令/略举大义/</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B.王涣字稚子/广汉郪人也/父顺/安定太守/涣少好侠/尚气力/数通剽轻少年/晚而改节/敦儒学/习《尚书》/读律令/略举大义/</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C.王涣字稚子/广汉郪人也/父顺/安定太守/涣少/好侠尚气力/数通剽轻少年/晚而改节敦/儒学习《尚书》/读律令/略举大义/</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D.王涣字稚子/广汉郪人也/父顺/安定太守/涣少/好侠尚气力/数通剽轻少年/晚而改节/敦儒学/习《尚书》/读律令/略举大义/</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解析</w:t>
      </w:r>
      <w:r w:rsidRPr="00DE4EFB">
        <w:rPr>
          <w:rFonts w:ascii="楷体_GB2312" w:eastAsia="楷体_GB2312" w:hAnsi="宋体" w:hint="eastAsia"/>
          <w:sz w:val="24"/>
          <w:szCs w:val="24"/>
        </w:rPr>
        <w:t>：</w:t>
      </w:r>
      <w:r w:rsidR="00EB57A2" w:rsidRPr="00DE4EFB">
        <w:rPr>
          <w:rFonts w:ascii="楷体_GB2312" w:eastAsia="楷体_GB2312" w:hAnsi="宋体" w:hint="eastAsia"/>
          <w:sz w:val="24"/>
          <w:szCs w:val="24"/>
        </w:rPr>
        <w:t>本题考查考生文言断句的能力。解答客观型文言断句题，要在理解大意的基础上，辨析给出的四个选项的差异，排除干扰项。“好侠”“尚气力”是两个并列的动宾结构，且都是王涣年少时的性格特点，这两句间应该断开，故排除C项和D项；“敦儒学”是重视研习儒学的意思，中间不能断开，排除 A项。选B项。</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：B</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2</w:t>
      </w:r>
      <w:r w:rsidR="000B633D" w:rsidRPr="00DE4EFB">
        <w:rPr>
          <w:rFonts w:ascii="宋体" w:hAnsi="宋体" w:hint="eastAsia"/>
          <w:sz w:val="24"/>
          <w:szCs w:val="24"/>
        </w:rPr>
        <w:t>.下列对文中加点词语的相关内容的解说,不正确的一项是(3分)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A.豪右,指旧时的富豪家族、世家大户;汉代以右为尊,所以习惯上称为“豪右”。</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B.顿首,即以头叩地而拜,是古代交际礼仪；又常常用于书信、表奏中作为敬辞。</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C.茂才,即秀才,东汉时为避光武帝刘秀名讳,改称茂才,后世有时也沿用此名。</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D.京师是古代京城的通称,现代则称为首都；“京”“师”单用,旧时均可指国都。</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解析</w:t>
      </w:r>
      <w:r w:rsidRPr="00DE4EFB">
        <w:rPr>
          <w:rFonts w:ascii="楷体_GB2312" w:eastAsia="楷体_GB2312" w:hAnsi="宋体" w:hint="eastAsia"/>
          <w:sz w:val="24"/>
          <w:szCs w:val="24"/>
        </w:rPr>
        <w:t>：</w:t>
      </w:r>
      <w:r w:rsidR="00EB57A2" w:rsidRPr="00DE4EFB">
        <w:rPr>
          <w:rFonts w:ascii="楷体_GB2312" w:eastAsia="楷体_GB2312" w:hAnsi="宋体" w:hint="eastAsia"/>
          <w:sz w:val="24"/>
          <w:szCs w:val="24"/>
        </w:rPr>
        <w:t>本题考查考生了解并掌握常见的古代文化知识的能力。 “师”单独使用不表示国都。</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：D</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3</w:t>
      </w:r>
      <w:r w:rsidR="000B633D" w:rsidRPr="00DE4EFB">
        <w:rPr>
          <w:rFonts w:ascii="宋体" w:hAnsi="宋体" w:hint="eastAsia"/>
          <w:sz w:val="24"/>
          <w:szCs w:val="24"/>
        </w:rPr>
        <w:t>.下列对原文有关内容的概括和分析,不正确的一项是(3分)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A.王涣初入仕途,才干受到赏识。他在太守陈宠手下担任功曹,遇事敢于决断；陈入朝为大司农,回答皇上询问时褒奖他善于简贤选能,王由此得以显名。</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B.王涣扫除积弊,境内风清气正。他担任温县县令,以谋略铲除奸猾之徒,世面清平,商人露宿于道；升任兖州刺史后,又依法整肃下属部门,极有声威。</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C.王涣办案严谨,治事宽猛相济。他对于疑难案件以及法理难平者,探寻本来面目,尽力还以公正;又能够揭发奸隐之事,深受外界称叹,被誉为有神算。</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D.王涣政绩卓著,后任难以比肩。他死于洛阳令任上,皇上下令特选其继任者,均不称职；后来选用任峻,任充分发挥文武属吏才干,仍然忙得无法分身。</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lastRenderedPageBreak/>
        <w:t>解析</w:t>
      </w:r>
      <w:r w:rsidRPr="00DE4EFB">
        <w:rPr>
          <w:rFonts w:ascii="楷体_GB2312" w:eastAsia="楷体_GB2312" w:hAnsi="宋体" w:hint="eastAsia"/>
          <w:sz w:val="24"/>
          <w:szCs w:val="24"/>
        </w:rPr>
        <w:t>：</w:t>
      </w:r>
      <w:r w:rsidR="00EB57A2" w:rsidRPr="00DE4EFB">
        <w:rPr>
          <w:rFonts w:ascii="楷体_GB2312" w:eastAsia="楷体_GB2312" w:hAnsi="宋体" w:hint="eastAsia"/>
          <w:sz w:val="24"/>
          <w:szCs w:val="24"/>
        </w:rPr>
        <w:t>本题考查考生归纳内容要点，概括中心意思的能力。 “仍然忙得无法分身”这一句理解错误。文中的意思是：任峻提拔任用文官武吏，都能竭尽他们的才能，纠察剔除奸盗之人，没有畏避退缩。</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：D</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4</w:t>
      </w:r>
      <w:r w:rsidR="000B633D" w:rsidRPr="00DE4EFB">
        <w:rPr>
          <w:rFonts w:ascii="宋体" w:hAnsi="宋体" w:hint="eastAsia"/>
          <w:sz w:val="24"/>
          <w:szCs w:val="24"/>
        </w:rPr>
        <w:t>.把文中画横线的句子翻译成现代汉语。(10分)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(1)民思其德,为立祠安阳亭西,每食辄弦歌而荐之。</w:t>
      </w:r>
    </w:p>
    <w:p w:rsidR="000B633D" w:rsidRPr="00DE4EFB" w:rsidRDefault="000B633D" w:rsidP="00DE4EFB">
      <w:pPr>
        <w:spacing w:line="360" w:lineRule="auto"/>
        <w:rPr>
          <w:rFonts w:ascii="宋体" w:hAnsi="宋体"/>
          <w:sz w:val="24"/>
          <w:szCs w:val="24"/>
          <w:u w:val="single"/>
        </w:rPr>
      </w:pPr>
      <w:r w:rsidRPr="00DE4EFB">
        <w:rPr>
          <w:rFonts w:ascii="宋体" w:hAnsi="宋体" w:hint="eastAsia"/>
          <w:sz w:val="24"/>
          <w:szCs w:val="24"/>
        </w:rPr>
        <w:t>译文：</w:t>
      </w:r>
      <w:r w:rsidRPr="00DE4EFB">
        <w:rPr>
          <w:rFonts w:ascii="宋体" w:hAnsi="宋体" w:hint="eastAsia"/>
          <w:sz w:val="24"/>
          <w:szCs w:val="24"/>
          <w:u w:val="single"/>
        </w:rPr>
        <w:t xml:space="preserve">                                                                          </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 xml:space="preserve"> (2)一岁断狱,不过数十,威风猛于涣,而文理不及之。</w:t>
      </w:r>
    </w:p>
    <w:p w:rsidR="000B633D" w:rsidRPr="00DE4EFB" w:rsidRDefault="000B633D" w:rsidP="00DE4EFB">
      <w:pPr>
        <w:spacing w:line="360" w:lineRule="auto"/>
        <w:rPr>
          <w:rFonts w:ascii="宋体" w:hAnsi="宋体"/>
          <w:sz w:val="24"/>
          <w:szCs w:val="24"/>
          <w:u w:val="single"/>
        </w:rPr>
      </w:pPr>
      <w:r w:rsidRPr="00DE4EFB">
        <w:rPr>
          <w:rFonts w:ascii="宋体" w:hAnsi="宋体" w:hint="eastAsia"/>
          <w:sz w:val="24"/>
          <w:szCs w:val="24"/>
        </w:rPr>
        <w:t>译文：</w:t>
      </w:r>
      <w:r w:rsidRPr="00DE4EFB">
        <w:rPr>
          <w:rFonts w:ascii="宋体" w:hAnsi="宋体" w:hint="eastAsia"/>
          <w:sz w:val="24"/>
          <w:szCs w:val="24"/>
          <w:u w:val="single"/>
        </w:rPr>
        <w:t xml:space="preserve">                                                                                 </w:t>
      </w:r>
    </w:p>
    <w:p w:rsidR="00EB57A2"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w:t>
      </w:r>
      <w:r w:rsidR="00EB57A2" w:rsidRPr="00DE4EFB">
        <w:rPr>
          <w:rFonts w:ascii="楷体_GB2312" w:eastAsia="楷体_GB2312" w:hAnsi="宋体" w:hint="eastAsia"/>
          <w:sz w:val="24"/>
          <w:szCs w:val="24"/>
        </w:rPr>
        <w:t>(1)百姓思念王涣恩德，在安阳亭西为他建造祠堂，每到进食时就奏乐歌咏而祭祀他。（译出大意给2分，译对“德”“辄”“荐”各1分）</w:t>
      </w:r>
    </w:p>
    <w:p w:rsidR="00EB57A2" w:rsidRPr="00DE4EFB" w:rsidRDefault="00EB57A2" w:rsidP="00DE4EFB">
      <w:pPr>
        <w:spacing w:line="360" w:lineRule="auto"/>
        <w:rPr>
          <w:rFonts w:ascii="楷体_GB2312" w:eastAsia="楷体_GB2312" w:hAnsi="宋体"/>
          <w:sz w:val="24"/>
          <w:szCs w:val="24"/>
        </w:rPr>
      </w:pPr>
      <w:r w:rsidRPr="00DE4EFB">
        <w:rPr>
          <w:rFonts w:ascii="楷体_GB2312" w:eastAsia="楷体_GB2312" w:hAnsi="宋体" w:hint="eastAsia"/>
          <w:sz w:val="24"/>
          <w:szCs w:val="24"/>
        </w:rPr>
        <w:t>(2)一年间的断案，不过几十件，声威超过王涣，而在条理方面比不上他。（译出大意给2分，译对“数十”“威风”“文理”各1分）</w:t>
      </w:r>
    </w:p>
    <w:p w:rsidR="000B633D" w:rsidRPr="00DE4EFB" w:rsidRDefault="000B633D" w:rsidP="00DE4EFB">
      <w:pPr>
        <w:spacing w:line="360" w:lineRule="auto"/>
        <w:rPr>
          <w:rFonts w:ascii="Times New Roman" w:hAnsi="Times New Roman" w:cs="宋体"/>
          <w:bCs/>
          <w:sz w:val="24"/>
          <w:szCs w:val="24"/>
        </w:rPr>
      </w:pPr>
      <w:r w:rsidRPr="00DE4EFB">
        <w:rPr>
          <w:rFonts w:hint="eastAsia"/>
          <w:sz w:val="24"/>
          <w:szCs w:val="24"/>
        </w:rPr>
        <w:t>3.</w:t>
      </w:r>
      <w:r w:rsidRPr="00DE4EFB">
        <w:rPr>
          <w:rFonts w:ascii="宋体" w:hAnsi="宋体" w:hint="eastAsia"/>
          <w:sz w:val="24"/>
          <w:szCs w:val="24"/>
        </w:rPr>
        <w:t xml:space="preserve"> [</w:t>
      </w:r>
      <w:r w:rsidRPr="00DE4EFB">
        <w:rPr>
          <w:rFonts w:ascii="宋体" w:hAnsi="宋体"/>
          <w:sz w:val="24"/>
          <w:szCs w:val="24"/>
        </w:rPr>
        <w:t>2018</w:t>
      </w:r>
      <w:r w:rsidRPr="00DE4EFB">
        <w:rPr>
          <w:rFonts w:ascii="宋体" w:hAnsi="宋体" w:hint="eastAsia"/>
          <w:sz w:val="24"/>
          <w:szCs w:val="24"/>
        </w:rPr>
        <w:t>全国卷</w:t>
      </w:r>
      <w:r w:rsidRPr="00DE4EFB">
        <w:rPr>
          <w:rFonts w:ascii="宋体" w:hAnsi="宋体"/>
          <w:sz w:val="24"/>
          <w:szCs w:val="24"/>
        </w:rPr>
        <w:t>Ⅲ</w:t>
      </w:r>
      <w:r w:rsidRPr="00DE4EFB">
        <w:rPr>
          <w:rFonts w:ascii="宋体" w:hAnsi="宋体" w:hint="eastAsia"/>
          <w:sz w:val="24"/>
          <w:szCs w:val="24"/>
        </w:rPr>
        <w:t>] 阅读下面的文言文,完成题目。</w:t>
      </w:r>
      <w:r w:rsidRPr="00DE4EFB">
        <w:rPr>
          <w:rFonts w:ascii="Times New Roman" w:hAnsi="Times New Roman" w:cs="宋体"/>
          <w:bCs/>
          <w:sz w:val="24"/>
          <w:szCs w:val="24"/>
        </w:rPr>
        <w:t>(19</w:t>
      </w:r>
      <w:r w:rsidRPr="00DE4EFB">
        <w:rPr>
          <w:rFonts w:ascii="Times New Roman" w:hAnsi="Times New Roman" w:cs="宋体"/>
          <w:bCs/>
          <w:sz w:val="24"/>
          <w:szCs w:val="24"/>
        </w:rPr>
        <w:t>分</w:t>
      </w:r>
      <w:r w:rsidRPr="00DE4EFB">
        <w:rPr>
          <w:rFonts w:ascii="Times New Roman" w:hAnsi="Times New Roman" w:cs="宋体"/>
          <w:bCs/>
          <w:sz w:val="24"/>
          <w:szCs w:val="24"/>
        </w:rPr>
        <w:t>)</w:t>
      </w:r>
    </w:p>
    <w:p w:rsidR="000B633D" w:rsidRPr="00DE4EFB" w:rsidRDefault="000B633D" w:rsidP="00DE4EFB">
      <w:pPr>
        <w:spacing w:line="360" w:lineRule="auto"/>
        <w:ind w:firstLineChars="202" w:firstLine="485"/>
        <w:rPr>
          <w:rFonts w:ascii="楷体_GB2312" w:eastAsia="楷体_GB2312" w:hAnsiTheme="minorEastAsia"/>
          <w:sz w:val="24"/>
          <w:szCs w:val="24"/>
        </w:rPr>
      </w:pPr>
      <w:r w:rsidRPr="00DE4EFB">
        <w:rPr>
          <w:rFonts w:ascii="楷体_GB2312" w:eastAsia="楷体_GB2312" w:hAnsiTheme="minorEastAsia" w:hint="eastAsia"/>
          <w:sz w:val="24"/>
          <w:szCs w:val="24"/>
          <w:u w:val="wave"/>
        </w:rPr>
        <w:t>纯礼字彝叟以父仲淹荫知陵台令兼永安县永昭陵建京西转运使配木石砖甓及工徒于一路独永安不受令</w:t>
      </w:r>
      <w:r w:rsidRPr="00DE4EFB">
        <w:rPr>
          <w:rFonts w:ascii="楷体_GB2312" w:eastAsia="楷体_GB2312" w:hAnsiTheme="minorEastAsia" w:hint="eastAsia"/>
          <w:sz w:val="24"/>
          <w:szCs w:val="24"/>
        </w:rPr>
        <w:t>使者以白陵使韩琦，琦曰:“范纯礼岂不知此?将必有说。”他日，众质之，纯礼曰:“</w:t>
      </w:r>
      <w:r w:rsidRPr="00DE4EFB">
        <w:rPr>
          <w:rFonts w:ascii="楷体_GB2312" w:eastAsia="楷体_GB2312" w:hAnsiTheme="minorEastAsia" w:hint="eastAsia"/>
          <w:sz w:val="24"/>
          <w:szCs w:val="24"/>
          <w:em w:val="dot"/>
        </w:rPr>
        <w:t>陵寝</w:t>
      </w:r>
      <w:r w:rsidRPr="00DE4EFB">
        <w:rPr>
          <w:rFonts w:ascii="楷体_GB2312" w:eastAsia="楷体_GB2312" w:hAnsiTheme="minorEastAsia" w:hint="eastAsia"/>
          <w:sz w:val="24"/>
          <w:szCs w:val="24"/>
        </w:rPr>
        <w:t>皆在邑境，岁时缮治无虚日，今乃与百县均赋，曷若置此，使之奉常时用乎？”琦是其对。还朝，用为三司盐铁判官，以比部员外郎出知遂州。泸南有边事，调度苛棘，纯礼一以静待之，辨其可具者，不取于民。民图像于庐，而奉之如神，名曰“范公庵”。草场火，民情疑怖，守吏惕息俟诛。纯礼曰:“草湿则生火，何足怪！”但使密偿之。库吏盗丝多罪至死，纯礼曰:“以棼然之丝而杀之，吾不忍也。”听其家趣买以赎，命释其</w:t>
      </w:r>
      <w:r w:rsidRPr="00DE4EFB">
        <w:rPr>
          <w:rFonts w:ascii="楷体_GB2312" w:eastAsia="楷体_GB2312" w:hAnsiTheme="minorEastAsia" w:hint="eastAsia"/>
          <w:sz w:val="24"/>
          <w:szCs w:val="24"/>
          <w:em w:val="dot"/>
        </w:rPr>
        <w:t>株连</w:t>
      </w:r>
      <w:r w:rsidRPr="00DE4EFB">
        <w:rPr>
          <w:rFonts w:ascii="楷体_GB2312" w:eastAsia="楷体_GB2312" w:hAnsiTheme="minorEastAsia" w:hint="eastAsia"/>
          <w:sz w:val="24"/>
          <w:szCs w:val="24"/>
        </w:rPr>
        <w:t>者。除户部郎中、京西转运副使。徽宗立，以龙图阁直学士知开封府。</w:t>
      </w:r>
      <w:r w:rsidRPr="00DE4EFB">
        <w:rPr>
          <w:rFonts w:ascii="楷体_GB2312" w:eastAsia="楷体_GB2312" w:hAnsiTheme="minorEastAsia" w:hint="eastAsia"/>
          <w:sz w:val="24"/>
          <w:szCs w:val="24"/>
          <w:em w:val="dot"/>
        </w:rPr>
        <w:t>前尹</w:t>
      </w:r>
      <w:r w:rsidRPr="00DE4EFB">
        <w:rPr>
          <w:rFonts w:ascii="楷体_GB2312" w:eastAsia="楷体_GB2312" w:hAnsiTheme="minorEastAsia" w:hint="eastAsia"/>
          <w:sz w:val="24"/>
          <w:szCs w:val="24"/>
        </w:rPr>
        <w:t>以刻深为治，纯礼曰：“宽猛相济，圣人之训。</w:t>
      </w:r>
      <w:r w:rsidRPr="00DE4EFB">
        <w:rPr>
          <w:rFonts w:ascii="楷体_GB2312" w:eastAsia="楷体_GB2312" w:hAnsiTheme="minorEastAsia" w:hint="eastAsia"/>
          <w:sz w:val="24"/>
          <w:szCs w:val="24"/>
          <w:u w:val="single"/>
        </w:rPr>
        <w:t>方务去前之苛，犹虑未尽，岂有宽为患也。</w:t>
      </w:r>
      <w:r w:rsidRPr="00DE4EFB">
        <w:rPr>
          <w:rFonts w:ascii="楷体_GB2312" w:eastAsia="楷体_GB2312" w:hAnsiTheme="minorEastAsia" w:hint="eastAsia"/>
          <w:sz w:val="24"/>
          <w:szCs w:val="24"/>
        </w:rPr>
        <w:t>”由是一切以宽处之。中旨鞫享泽村民谋逆，纯礼审其故，此民入戏场观优，归途见匠者作桶，取而戴于首曰:“与刘先主如何？”遂为匠擒。明日入对，徽宗问何以处之，对曰：“</w:t>
      </w:r>
      <w:r w:rsidRPr="00DE4EFB">
        <w:rPr>
          <w:rFonts w:ascii="楷体_GB2312" w:eastAsia="楷体_GB2312" w:hAnsiTheme="minorEastAsia" w:hint="eastAsia"/>
          <w:sz w:val="24"/>
          <w:szCs w:val="24"/>
          <w:u w:val="single"/>
        </w:rPr>
        <w:t>愚人村野无所知，若以叛逆蔽罪，恐辜好生之德。</w:t>
      </w:r>
      <w:r w:rsidRPr="00DE4EFB">
        <w:rPr>
          <w:rFonts w:ascii="楷体_GB2312" w:eastAsia="楷体_GB2312" w:hAnsiTheme="minorEastAsia" w:hint="eastAsia"/>
          <w:sz w:val="24"/>
          <w:szCs w:val="24"/>
        </w:rPr>
        <w:t>以不应为杖之，足矣。”曰：“何以戒后人？”曰：“正欲外间知陛下刑宪不滥，足以为训尔。”徽宗从之。纯礼沉毅刚正，曾布惮之，激驸马都尉王诜曰：“上欲除君承旨，范</w:t>
      </w:r>
      <w:r w:rsidRPr="00DE4EFB">
        <w:rPr>
          <w:rFonts w:ascii="楷体_GB2312" w:eastAsia="楷体_GB2312" w:hAnsiTheme="minorEastAsia" w:hint="eastAsia"/>
          <w:sz w:val="24"/>
          <w:szCs w:val="24"/>
        </w:rPr>
        <w:lastRenderedPageBreak/>
        <w:t>右丞不可。”诜怒。会诜馆辽使，纯礼主宴，诜诬其辄斥</w:t>
      </w:r>
      <w:r w:rsidRPr="00DE4EFB">
        <w:rPr>
          <w:rFonts w:ascii="楷体_GB2312" w:eastAsia="楷体_GB2312" w:hAnsiTheme="minorEastAsia" w:hint="eastAsia"/>
          <w:sz w:val="24"/>
          <w:szCs w:val="24"/>
          <w:em w:val="dot"/>
        </w:rPr>
        <w:t>御名</w:t>
      </w:r>
      <w:r w:rsidRPr="00DE4EFB">
        <w:rPr>
          <w:rFonts w:ascii="楷体_GB2312" w:eastAsia="楷体_GB2312" w:hAnsiTheme="minorEastAsia" w:hint="eastAsia"/>
          <w:sz w:val="24"/>
          <w:szCs w:val="24"/>
        </w:rPr>
        <w:t>,罢为端明殿学士、知颍昌府，提举崇福宫。崇宁五年，复左朝议大夫，提举鸿庆宫。卒，年七十六。</w:t>
      </w:r>
    </w:p>
    <w:p w:rsidR="000B633D" w:rsidRPr="00DE4EFB" w:rsidRDefault="000B633D" w:rsidP="00DE4EFB">
      <w:pPr>
        <w:spacing w:line="360" w:lineRule="auto"/>
        <w:jc w:val="right"/>
        <w:rPr>
          <w:rFonts w:asciiTheme="minorEastAsia" w:hAnsiTheme="minorEastAsia"/>
          <w:sz w:val="24"/>
          <w:szCs w:val="24"/>
        </w:rPr>
      </w:pPr>
      <w:r w:rsidRPr="00DE4EFB">
        <w:rPr>
          <w:rFonts w:asciiTheme="minorEastAsia" w:hAnsiTheme="minorEastAsia" w:hint="eastAsia"/>
          <w:sz w:val="24"/>
          <w:szCs w:val="24"/>
        </w:rPr>
        <w:t>（节选自《宋史·范纯礼传》）</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1</w:t>
      </w:r>
      <w:r w:rsidR="000B633D" w:rsidRPr="00DE4EFB">
        <w:rPr>
          <w:rFonts w:asciiTheme="minorEastAsia" w:hAnsiTheme="minorEastAsia" w:hint="eastAsia"/>
          <w:sz w:val="24"/>
          <w:szCs w:val="24"/>
        </w:rPr>
        <w:t>.下列对文中画波浪线部分的断句，正确的一项是（3分）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A.纯礼字彝叟/以父仲淹荫/知陵台令兼永安县/永昭陵建京西转运使/配木石砖甓及工徒于一路/独永安不受令/</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B.纯礼字彝叟/以父仲淹/荫知陵台令兼永安县/永昭陵建/京西转运使配木石砖甓及工徒于一路/独永安不受令/</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C.纯礼字彝叟/以父仲淹/荫知陵台令兼永安县/永昭陵建京西转运使/配木石砖甓及工徒于一路/独永安不受令/</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D.纯礼字彝叟/以父仲淹荫/知陵台令兼永安县/永昭陵建/京西转运使配木石砖甓及工徒于一路/独永安不受令/</w:t>
      </w:r>
    </w:p>
    <w:p w:rsidR="00EB57A2" w:rsidRPr="00DE4EFB" w:rsidRDefault="00EB57A2"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文言文，尤其是文言实词、虚词和句式的能力。解答此题，首先要理解文意，这是断句的基础。这一句介绍了范纯礼因父恩荫任职，并在永昭陵修建中有自己见解而抗命的情况。然后可根据对句意的理解抓住关键，排除错项。阅读题目给出的四个选项，可以发现，四个选项的主要区别在于“以父仲淹荫知陵台令兼永安县”和“永昭陵建京西转运使配木石砖甓及工徒于一路”两处断句不同。能够准确判断这两处，就可得出答案。“荫”和“知”都是文言文中常见的词语，前者是恩荫，因为父辈祖辈而得以做官，后者是关于官职任免的词语。前后联系可知，此处是说，范纯礼因为父亲范仲淹做了官，故“荫”和“知”之间应断开，排除B、C两项。“京西转运使”为官职名，“永昭陵建京西转运使”讲不通，中间应断开，排除A项。此题选D项。</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：D</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2</w:t>
      </w:r>
      <w:r w:rsidR="000B633D" w:rsidRPr="00DE4EFB">
        <w:rPr>
          <w:rFonts w:asciiTheme="minorEastAsia" w:hAnsiTheme="minorEastAsia" w:hint="eastAsia"/>
          <w:sz w:val="24"/>
          <w:szCs w:val="24"/>
        </w:rPr>
        <w:t>.下列对文中加点词语的相关内容的解说，不正确的一项是（3分）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A.陵寝是帝王死后安葬的陵墓，陵墓建成后，还需设置守陵奉祀的官员以及禁卫。</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B.“株”，本义树根，根与根间紧密相连，因而“株连”又指一人有罪而牵连他人。</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C.前尹在文中指开封府前任府尹；“尹”为官名，如令尹、京兆尹，是知府的简称。</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lastRenderedPageBreak/>
        <w:t>D.御名指皇帝名讳，古代与皇帝有关的事物前常加“御”字，如御玺指皇帝印信。</w:t>
      </w:r>
    </w:p>
    <w:p w:rsidR="00EB57A2" w:rsidRPr="00DE4EFB" w:rsidRDefault="00EB57A2"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：本题考查考生了解并掌握常见的古代文化知识的能力。“如令尹、京兆尹，是知府的简称”错误。“尹”是官的统称，“令尹”在春秋战国时相当于宰相，也泛称县、府等地方行政长官。</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：C</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3</w:t>
      </w:r>
      <w:r w:rsidR="000B633D" w:rsidRPr="00DE4EFB">
        <w:rPr>
          <w:rFonts w:asciiTheme="minorEastAsia" w:hAnsiTheme="minorEastAsia" w:hint="eastAsia"/>
          <w:sz w:val="24"/>
          <w:szCs w:val="24"/>
        </w:rPr>
        <w:t>.下列对原文有关内容的概括和分析，不正确的一项是（3分）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A.纯礼敢于抗言，受到韩琦赏识。主管官员分配劳赋不当，他有理有据地提出异议，认为永安县负责陵寝日常维护，不应与各县均等，得到陵使韩琦认同。</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B.纯礼关怀下属，处分重在惩戒。他在遂州任上对下属宽厚，草场失火，守吏惶恐等候诛杀，库吏因盗丝将被处死，他均认为罪不至死而采用赔偿的惩处。</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C.纯礼鉴察往事，治事去苛从宽。在开封府任上，有村民被误告谋逆，他发现事实并非如此，认为应判杖刑，并以彰显皇上刑罚不滥为由，征得皇上认可。</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D.纯礼坚毅刚直，不幸遭人算计。他的正直让曾布恐惧，曾挑唆驸马都尉王诜诬告纯礼，王即借纯礼宴请辽使事构陷纯礼，致使纯礼蒙冤，最终遭到免职。</w:t>
      </w:r>
    </w:p>
    <w:p w:rsidR="00EB57A2" w:rsidRPr="00DE4EFB" w:rsidRDefault="00EB57A2"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：本题考查考生理解和分析文章内容的能力。本项错在“曾挑唆驸马都尉王诜诬告纯礼”，原文说的是“激驸马都尉王诜曰……诜怒”，曾布只是挑拨了王诜，让王诜生范纯礼的气，并没有挑唆王诜诬告范纯礼。</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：D</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4</w:t>
      </w:r>
      <w:r w:rsidR="000B633D" w:rsidRPr="00DE4EFB">
        <w:rPr>
          <w:rFonts w:asciiTheme="minorEastAsia" w:hAnsiTheme="minorEastAsia" w:hint="eastAsia"/>
          <w:sz w:val="24"/>
          <w:szCs w:val="24"/>
        </w:rPr>
        <w:t>.把文中画横线的句子翻译成现代汉语。（10分）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(1)方务去前之苛，犹虑未尽，岂有宽为患也。</w:t>
      </w:r>
    </w:p>
    <w:p w:rsidR="000B633D" w:rsidRPr="00DE4EFB" w:rsidRDefault="000B633D" w:rsidP="00DE4EFB">
      <w:pPr>
        <w:spacing w:line="360" w:lineRule="auto"/>
        <w:rPr>
          <w:rFonts w:asciiTheme="minorEastAsia" w:hAnsiTheme="minorEastAsia"/>
          <w:sz w:val="24"/>
          <w:szCs w:val="24"/>
          <w:u w:val="single"/>
        </w:rPr>
      </w:pPr>
      <w:r w:rsidRPr="00DE4EFB">
        <w:rPr>
          <w:rFonts w:asciiTheme="minorEastAsia" w:hAnsiTheme="minorEastAsia" w:hint="eastAsia"/>
          <w:sz w:val="24"/>
          <w:szCs w:val="24"/>
        </w:rPr>
        <w:t>译文：</w:t>
      </w:r>
      <w:r w:rsidRPr="00DE4EFB">
        <w:rPr>
          <w:rFonts w:asciiTheme="minorEastAsia" w:hAnsiTheme="minorEastAsia" w:hint="eastAsia"/>
          <w:sz w:val="24"/>
          <w:szCs w:val="24"/>
          <w:u w:val="single"/>
        </w:rPr>
        <w:t xml:space="preserve">                                                                            </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（2）愚人村野无所知，若以叛逆蔽罪，恐辜好生之德。</w:t>
      </w:r>
    </w:p>
    <w:p w:rsidR="000B633D" w:rsidRPr="00DE4EFB" w:rsidRDefault="000B633D" w:rsidP="00DE4EFB">
      <w:pPr>
        <w:spacing w:line="360" w:lineRule="auto"/>
        <w:rPr>
          <w:rFonts w:asciiTheme="minorEastAsia" w:hAnsiTheme="minorEastAsia"/>
          <w:sz w:val="24"/>
          <w:szCs w:val="24"/>
          <w:u w:val="single"/>
        </w:rPr>
      </w:pPr>
      <w:r w:rsidRPr="00DE4EFB">
        <w:rPr>
          <w:rFonts w:asciiTheme="minorEastAsia" w:hAnsiTheme="minorEastAsia" w:hint="eastAsia"/>
          <w:sz w:val="24"/>
          <w:szCs w:val="24"/>
        </w:rPr>
        <w:t>译文：</w:t>
      </w:r>
      <w:r w:rsidRPr="00DE4EFB">
        <w:rPr>
          <w:rFonts w:asciiTheme="minorEastAsia" w:hAnsiTheme="minorEastAsia" w:hint="eastAsia"/>
          <w:sz w:val="24"/>
          <w:szCs w:val="24"/>
          <w:u w:val="single"/>
        </w:rPr>
        <w:t xml:space="preserve">                                                                               </w:t>
      </w:r>
    </w:p>
    <w:p w:rsidR="00EB57A2" w:rsidRPr="00DE4EFB" w:rsidRDefault="00EB57A2"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：本题考查考生理解并翻译文中的句子的能力。（1）关键词“务”“宽”各1分，反问句式1分，句子大意2分。（2）关键词“村野”“蔽”“好生”各1分，句子大意2分。</w:t>
      </w:r>
    </w:p>
    <w:p w:rsidR="00EB57A2"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w:t>
      </w:r>
      <w:r w:rsidR="00EB57A2" w:rsidRPr="00DE4EFB">
        <w:rPr>
          <w:rFonts w:ascii="楷体_GB2312" w:eastAsia="楷体_GB2312" w:hAnsiTheme="minorEastAsia" w:hint="eastAsia"/>
          <w:sz w:val="24"/>
          <w:szCs w:val="24"/>
        </w:rPr>
        <w:t>（1）正尽力去除先前的苛严，尚且担心做得不够，哪有宽松成为祸患的呢。</w:t>
      </w:r>
    </w:p>
    <w:p w:rsidR="00EB57A2" w:rsidRPr="00DE4EFB" w:rsidRDefault="00EB57A2"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sz w:val="24"/>
          <w:szCs w:val="24"/>
        </w:rPr>
        <w:t>（2）愚人粗鲁无知，如果以叛逆定罪，恐怕会辜负陛下爱惜生灵的仁德。</w:t>
      </w:r>
    </w:p>
    <w:p w:rsidR="000B633D" w:rsidRPr="00DE4EFB" w:rsidRDefault="000B633D" w:rsidP="00DE4EFB">
      <w:pPr>
        <w:spacing w:line="360" w:lineRule="auto"/>
        <w:rPr>
          <w:rFonts w:ascii="宋体" w:hAnsi="宋体"/>
          <w:sz w:val="24"/>
          <w:szCs w:val="24"/>
        </w:rPr>
      </w:pPr>
      <w:r w:rsidRPr="00DE4EFB">
        <w:rPr>
          <w:sz w:val="24"/>
          <w:szCs w:val="24"/>
        </w:rPr>
        <w:lastRenderedPageBreak/>
        <w:t>4.[2018</w:t>
      </w:r>
      <w:r w:rsidRPr="00DE4EFB">
        <w:rPr>
          <w:rFonts w:hint="eastAsia"/>
          <w:sz w:val="24"/>
          <w:szCs w:val="24"/>
        </w:rPr>
        <w:t>北京</w:t>
      </w:r>
      <w:r w:rsidRPr="00DE4EFB">
        <w:rPr>
          <w:sz w:val="24"/>
          <w:szCs w:val="24"/>
        </w:rPr>
        <w:t>卷</w:t>
      </w:r>
      <w:r w:rsidRPr="00DE4EFB">
        <w:rPr>
          <w:sz w:val="24"/>
          <w:szCs w:val="24"/>
        </w:rPr>
        <w:t>]</w:t>
      </w:r>
      <w:r w:rsidRPr="00DE4EFB">
        <w:rPr>
          <w:rFonts w:ascii="宋体" w:hAnsi="宋体" w:hint="eastAsia"/>
          <w:sz w:val="24"/>
          <w:szCs w:val="24"/>
        </w:rPr>
        <w:t xml:space="preserve"> 阅读下面两则文言文,完成</w:t>
      </w:r>
      <w:r w:rsidR="00EB57A2" w:rsidRPr="00DE4EFB">
        <w:rPr>
          <w:rFonts w:ascii="宋体" w:hAnsi="宋体" w:hint="eastAsia"/>
          <w:sz w:val="24"/>
          <w:szCs w:val="24"/>
        </w:rPr>
        <w:t>题目</w:t>
      </w:r>
      <w:r w:rsidRPr="00DE4EFB">
        <w:rPr>
          <w:rFonts w:ascii="宋体" w:hAnsi="宋体" w:hint="eastAsia"/>
          <w:sz w:val="24"/>
          <w:szCs w:val="24"/>
        </w:rPr>
        <w:t>。(19分)</w:t>
      </w:r>
    </w:p>
    <w:p w:rsidR="000B633D" w:rsidRPr="00DE4EFB" w:rsidRDefault="000B633D" w:rsidP="00DE4EFB">
      <w:pPr>
        <w:spacing w:line="360" w:lineRule="auto"/>
        <w:ind w:firstLineChars="202" w:firstLine="485"/>
        <w:rPr>
          <w:rFonts w:ascii="楷体_GB2312" w:eastAsia="楷体_GB2312" w:hAnsi="宋体"/>
          <w:sz w:val="24"/>
          <w:szCs w:val="24"/>
        </w:rPr>
      </w:pPr>
      <w:r w:rsidRPr="00DE4EFB">
        <w:rPr>
          <w:rFonts w:ascii="楷体_GB2312" w:eastAsia="楷体_GB2312" w:hAnsi="宋体" w:hint="eastAsia"/>
          <w:sz w:val="24"/>
          <w:szCs w:val="24"/>
        </w:rPr>
        <w:t>(1)积微,月不胜</w:t>
      </w:r>
      <w:r w:rsidRPr="00DE4EFB">
        <w:rPr>
          <w:rFonts w:ascii="楷体_GB2312" w:eastAsia="楷体_GB2312" w:hAnsi="宋体" w:hint="eastAsia"/>
          <w:sz w:val="24"/>
          <w:szCs w:val="24"/>
          <w:vertAlign w:val="superscript"/>
        </w:rPr>
        <w:t>【1】</w:t>
      </w:r>
      <w:r w:rsidRPr="00DE4EFB">
        <w:rPr>
          <w:rFonts w:ascii="楷体_GB2312" w:eastAsia="楷体_GB2312" w:hAnsi="宋体" w:hint="eastAsia"/>
          <w:sz w:val="24"/>
          <w:szCs w:val="24"/>
        </w:rPr>
        <w:t>日,</w:t>
      </w:r>
      <w:r w:rsidRPr="00DE4EFB">
        <w:rPr>
          <w:rFonts w:ascii="楷体_GB2312" w:eastAsia="楷体_GB2312" w:hAnsi="宋体" w:hint="eastAsia"/>
          <w:sz w:val="24"/>
          <w:szCs w:val="24"/>
          <w:em w:val="dot"/>
        </w:rPr>
        <w:t>时</w:t>
      </w:r>
      <w:r w:rsidRPr="00DE4EFB">
        <w:rPr>
          <w:rFonts w:ascii="楷体_GB2312" w:eastAsia="楷体_GB2312" w:hAnsi="宋体" w:hint="eastAsia"/>
          <w:sz w:val="24"/>
          <w:szCs w:val="24"/>
        </w:rPr>
        <w:t>不胜月,岁不胜时。凡人好傲慢小事,大事至然后兴之务之,如是则常不胜夫敦比</w:t>
      </w:r>
      <w:r w:rsidRPr="00DE4EFB">
        <w:rPr>
          <w:rFonts w:ascii="楷体_GB2312" w:eastAsia="楷体_GB2312" w:hAnsi="宋体" w:hint="eastAsia"/>
          <w:sz w:val="24"/>
          <w:szCs w:val="24"/>
          <w:vertAlign w:val="superscript"/>
        </w:rPr>
        <w:t>【2】</w:t>
      </w:r>
      <w:r w:rsidRPr="00DE4EFB">
        <w:rPr>
          <w:rFonts w:ascii="楷体_GB2312" w:eastAsia="楷体_GB2312" w:hAnsi="宋体" w:hint="eastAsia"/>
          <w:sz w:val="24"/>
          <w:szCs w:val="24"/>
        </w:rPr>
        <w:t>于小事者矣。是何也?</w:t>
      </w:r>
      <w:r w:rsidRPr="00DE4EFB">
        <w:rPr>
          <w:rFonts w:ascii="楷体_GB2312" w:eastAsia="楷体_GB2312" w:hAnsi="宋体" w:hint="eastAsia"/>
          <w:sz w:val="24"/>
          <w:szCs w:val="24"/>
          <w:u w:val="single"/>
        </w:rPr>
        <w:t>则小事之至也数</w:t>
      </w:r>
      <w:r w:rsidRPr="00DE4EFB">
        <w:rPr>
          <w:rFonts w:ascii="楷体_GB2312" w:eastAsia="楷体_GB2312" w:hAnsi="宋体" w:hint="eastAsia"/>
          <w:sz w:val="24"/>
          <w:szCs w:val="24"/>
        </w:rPr>
        <w:t>,其悬</w:t>
      </w:r>
      <w:r w:rsidRPr="00DE4EFB">
        <w:rPr>
          <w:rFonts w:ascii="楷体_GB2312" w:eastAsia="楷体_GB2312" w:hAnsi="宋体" w:hint="eastAsia"/>
          <w:sz w:val="24"/>
          <w:szCs w:val="24"/>
          <w:vertAlign w:val="superscript"/>
        </w:rPr>
        <w:t>【3】</w:t>
      </w:r>
      <w:r w:rsidRPr="00DE4EFB">
        <w:rPr>
          <w:rFonts w:ascii="楷体_GB2312" w:eastAsia="楷体_GB2312" w:hAnsi="宋体" w:hint="eastAsia"/>
          <w:sz w:val="24"/>
          <w:szCs w:val="24"/>
        </w:rPr>
        <w:t>日也博,其为积也大。大事之至也稀,其悬日也浅,其为积也小。故善</w:t>
      </w:r>
      <w:r w:rsidRPr="00DE4EFB">
        <w:rPr>
          <w:rFonts w:ascii="楷体_GB2312" w:eastAsia="楷体_GB2312" w:hAnsi="宋体" w:hint="eastAsia"/>
          <w:sz w:val="24"/>
          <w:szCs w:val="24"/>
          <w:em w:val="dot"/>
        </w:rPr>
        <w:t>日</w:t>
      </w:r>
      <w:r w:rsidRPr="00DE4EFB">
        <w:rPr>
          <w:rFonts w:ascii="楷体_GB2312" w:eastAsia="楷体_GB2312" w:hAnsi="宋体" w:hint="eastAsia"/>
          <w:sz w:val="24"/>
          <w:szCs w:val="24"/>
        </w:rPr>
        <w:t>者王,善时者霸,补漏者危,</w:t>
      </w:r>
      <w:r w:rsidRPr="00DE4EFB">
        <w:rPr>
          <w:rFonts w:ascii="楷体_GB2312" w:eastAsia="楷体_GB2312" w:hAnsi="宋体" w:hint="eastAsia"/>
          <w:sz w:val="24"/>
          <w:szCs w:val="24"/>
          <w:u w:val="single"/>
        </w:rPr>
        <w:t>大荒者亡</w:t>
      </w:r>
      <w:r w:rsidRPr="00DE4EFB">
        <w:rPr>
          <w:rFonts w:ascii="楷体_GB2312" w:eastAsia="楷体_GB2312" w:hAnsi="宋体" w:hint="eastAsia"/>
          <w:sz w:val="24"/>
          <w:szCs w:val="24"/>
        </w:rPr>
        <w:t>。故王者敬</w:t>
      </w:r>
      <w:r w:rsidRPr="00DE4EFB">
        <w:rPr>
          <w:rFonts w:ascii="楷体_GB2312" w:eastAsia="楷体_GB2312" w:hAnsi="宋体" w:hint="eastAsia"/>
          <w:sz w:val="24"/>
          <w:szCs w:val="24"/>
          <w:em w:val="dot"/>
        </w:rPr>
        <w:t>日</w:t>
      </w:r>
      <w:r w:rsidRPr="00DE4EFB">
        <w:rPr>
          <w:rFonts w:ascii="楷体_GB2312" w:eastAsia="楷体_GB2312" w:hAnsi="宋体" w:hint="eastAsia"/>
          <w:sz w:val="24"/>
          <w:szCs w:val="24"/>
        </w:rPr>
        <w:t>,霸者敬时,仅存之国危而后</w:t>
      </w:r>
      <w:r w:rsidRPr="00DE4EFB">
        <w:rPr>
          <w:rFonts w:ascii="楷体_GB2312" w:eastAsia="楷体_GB2312" w:hAnsi="宋体" w:hint="eastAsia"/>
          <w:sz w:val="24"/>
          <w:szCs w:val="24"/>
          <w:em w:val="dot"/>
        </w:rPr>
        <w:t>戚</w:t>
      </w:r>
      <w:r w:rsidRPr="00DE4EFB">
        <w:rPr>
          <w:rFonts w:ascii="楷体_GB2312" w:eastAsia="楷体_GB2312" w:hAnsi="宋体" w:hint="eastAsia"/>
          <w:sz w:val="24"/>
          <w:szCs w:val="24"/>
        </w:rPr>
        <w:t>之,亡国至亡而后知亡,至死而后知死,亡国之祸败不可</w:t>
      </w:r>
      <w:r w:rsidRPr="00DE4EFB">
        <w:rPr>
          <w:rFonts w:ascii="楷体_GB2312" w:eastAsia="楷体_GB2312" w:hAnsi="宋体" w:hint="eastAsia"/>
          <w:sz w:val="24"/>
          <w:szCs w:val="24"/>
          <w:em w:val="dot"/>
        </w:rPr>
        <w:t>胜</w:t>
      </w:r>
      <w:r w:rsidRPr="00DE4EFB">
        <w:rPr>
          <w:rFonts w:ascii="楷体_GB2312" w:eastAsia="楷体_GB2312" w:hAnsi="宋体" w:hint="eastAsia"/>
          <w:sz w:val="24"/>
          <w:szCs w:val="24"/>
        </w:rPr>
        <w:t>悔也。</w:t>
      </w:r>
      <w:r w:rsidRPr="00DE4EFB">
        <w:rPr>
          <w:rFonts w:ascii="楷体_GB2312" w:eastAsia="楷体_GB2312" w:hAnsi="宋体" w:hint="eastAsia"/>
          <w:sz w:val="24"/>
          <w:szCs w:val="24"/>
          <w:u w:val="single"/>
        </w:rPr>
        <w:t>霸者之善著焉</w:t>
      </w:r>
      <w:r w:rsidRPr="00DE4EFB">
        <w:rPr>
          <w:rFonts w:ascii="楷体_GB2312" w:eastAsia="楷体_GB2312" w:hAnsi="宋体" w:hint="eastAsia"/>
          <w:sz w:val="24"/>
          <w:szCs w:val="24"/>
        </w:rPr>
        <w:t>,可以时记也,王者之功名,不可</w:t>
      </w:r>
      <w:r w:rsidRPr="00DE4EFB">
        <w:rPr>
          <w:rFonts w:ascii="楷体_GB2312" w:eastAsia="楷体_GB2312" w:hAnsi="宋体" w:hint="eastAsia"/>
          <w:sz w:val="24"/>
          <w:szCs w:val="24"/>
          <w:em w:val="dot"/>
        </w:rPr>
        <w:t>胜</w:t>
      </w:r>
      <w:r w:rsidRPr="00DE4EFB">
        <w:rPr>
          <w:rFonts w:ascii="楷体_GB2312" w:eastAsia="楷体_GB2312" w:hAnsi="宋体" w:hint="eastAsia"/>
          <w:sz w:val="24"/>
          <w:szCs w:val="24"/>
        </w:rPr>
        <w:t>日志也。财物货宝以大为重,政教功名反是,能积微者速成。《诗》曰：“</w:t>
      </w:r>
      <w:r w:rsidRPr="00DE4EFB">
        <w:rPr>
          <w:rFonts w:ascii="楷体_GB2312" w:eastAsia="楷体_GB2312" w:hAnsi="宋体" w:hint="eastAsia"/>
          <w:sz w:val="24"/>
          <w:szCs w:val="24"/>
          <w:u w:val="single"/>
        </w:rPr>
        <w:t>德车酋</w:t>
      </w:r>
      <w:r w:rsidRPr="00DE4EFB">
        <w:rPr>
          <w:rFonts w:ascii="楷体_GB2312" w:eastAsia="楷体_GB2312" w:hAnsi="宋体" w:hint="eastAsia"/>
          <w:sz w:val="24"/>
          <w:szCs w:val="24"/>
          <w:u w:val="single"/>
          <w:vertAlign w:val="superscript"/>
        </w:rPr>
        <w:t>【4】</w:t>
      </w:r>
      <w:r w:rsidRPr="00DE4EFB">
        <w:rPr>
          <w:rFonts w:ascii="楷体_GB2312" w:eastAsia="楷体_GB2312" w:hAnsi="宋体" w:hint="eastAsia"/>
          <w:sz w:val="24"/>
          <w:szCs w:val="24"/>
          <w:u w:val="single"/>
        </w:rPr>
        <w:t>如毛，民鲜克举之</w:t>
      </w:r>
      <w:r w:rsidRPr="00DE4EFB">
        <w:rPr>
          <w:rFonts w:ascii="楷体_GB2312" w:eastAsia="楷体_GB2312" w:hAnsi="宋体" w:hint="eastAsia"/>
          <w:sz w:val="24"/>
          <w:szCs w:val="24"/>
        </w:rPr>
        <w:t>。”此</w:t>
      </w:r>
      <w:r w:rsidRPr="00DE4EFB">
        <w:rPr>
          <w:rFonts w:ascii="楷体_GB2312" w:eastAsia="楷体_GB2312" w:hAnsi="宋体" w:hint="eastAsia"/>
          <w:sz w:val="24"/>
          <w:szCs w:val="24"/>
          <w:em w:val="dot"/>
        </w:rPr>
        <w:t>之</w:t>
      </w:r>
      <w:r w:rsidRPr="00DE4EFB">
        <w:rPr>
          <w:rFonts w:ascii="楷体_GB2312" w:eastAsia="楷体_GB2312" w:hAnsi="宋体" w:hint="eastAsia"/>
          <w:sz w:val="24"/>
          <w:szCs w:val="24"/>
        </w:rPr>
        <w:t>谓也。</w:t>
      </w:r>
    </w:p>
    <w:p w:rsidR="000B633D" w:rsidRPr="00DE4EFB" w:rsidRDefault="000B633D" w:rsidP="00DE4EFB">
      <w:pPr>
        <w:spacing w:line="360" w:lineRule="auto"/>
        <w:jc w:val="right"/>
        <w:rPr>
          <w:rFonts w:ascii="宋体" w:hAnsi="宋体"/>
          <w:sz w:val="24"/>
          <w:szCs w:val="24"/>
        </w:rPr>
      </w:pPr>
      <w:r w:rsidRPr="00DE4EFB">
        <w:rPr>
          <w:rFonts w:ascii="宋体" w:hAnsi="宋体" w:hint="eastAsia"/>
          <w:sz w:val="24"/>
          <w:szCs w:val="24"/>
        </w:rPr>
        <w:t>(取材于《荀子》)</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注释：【1】胜：超过。本句意思是,月不如日重要。【2】敦比：注重从事。本句意思是,像这样,那么只顾处理大事的就不如注重从事小事的。【3】悬：悬挂,此处意思是存在。【4】车酋：分量轻。</w:t>
      </w:r>
    </w:p>
    <w:p w:rsidR="000B633D" w:rsidRPr="00DE4EFB" w:rsidRDefault="000B633D" w:rsidP="00DE4EFB">
      <w:pPr>
        <w:spacing w:line="360" w:lineRule="auto"/>
        <w:ind w:firstLineChars="202" w:firstLine="485"/>
        <w:rPr>
          <w:rFonts w:ascii="楷体_GB2312" w:eastAsia="楷体_GB2312" w:hAnsi="宋体"/>
          <w:sz w:val="24"/>
          <w:szCs w:val="24"/>
        </w:rPr>
      </w:pPr>
      <w:r w:rsidRPr="00DE4EFB">
        <w:rPr>
          <w:rFonts w:ascii="楷体_GB2312" w:eastAsia="楷体_GB2312" w:hAnsi="宋体" w:hint="eastAsia"/>
          <w:sz w:val="24"/>
          <w:szCs w:val="24"/>
        </w:rPr>
        <w:t>(2)使治乱存亡若高山之与深</w:t>
      </w:r>
      <w:r w:rsidRPr="00DE4EFB">
        <w:rPr>
          <w:rFonts w:ascii="微软雅黑" w:eastAsia="微软雅黑" w:hAnsi="微软雅黑" w:cs="微软雅黑" w:hint="eastAsia"/>
          <w:sz w:val="24"/>
          <w:szCs w:val="24"/>
        </w:rPr>
        <w:t>谿</w:t>
      </w:r>
      <w:r w:rsidRPr="00DE4EFB">
        <w:rPr>
          <w:rFonts w:ascii="楷体_GB2312" w:eastAsia="楷体_GB2312" w:hAnsi="宋体" w:hint="eastAsia"/>
          <w:sz w:val="24"/>
          <w:szCs w:val="24"/>
        </w:rPr>
        <w:t>,若白垩</w:t>
      </w:r>
      <w:r w:rsidRPr="00DE4EFB">
        <w:rPr>
          <w:rFonts w:ascii="楷体_GB2312" w:eastAsia="楷体_GB2312" w:hAnsi="宋体" w:hint="eastAsia"/>
          <w:sz w:val="24"/>
          <w:szCs w:val="24"/>
          <w:em w:val="dot"/>
        </w:rPr>
        <w:t>之</w:t>
      </w:r>
      <w:r w:rsidRPr="00DE4EFB">
        <w:rPr>
          <w:rFonts w:ascii="楷体_GB2312" w:eastAsia="楷体_GB2312" w:hAnsi="宋体" w:hint="eastAsia"/>
          <w:sz w:val="24"/>
          <w:szCs w:val="24"/>
        </w:rPr>
        <w:t>与黑漆,则无所用智,虽愚犹可矣。且</w:t>
      </w:r>
      <w:r w:rsidRPr="00DE4EFB">
        <w:rPr>
          <w:rFonts w:ascii="楷体_GB2312" w:eastAsia="楷体_GB2312" w:hAnsi="宋体" w:hint="eastAsia"/>
          <w:sz w:val="24"/>
          <w:szCs w:val="24"/>
          <w:vertAlign w:val="superscript"/>
        </w:rPr>
        <w:t>【1】</w:t>
      </w:r>
      <w:r w:rsidRPr="00DE4EFB">
        <w:rPr>
          <w:rFonts w:ascii="楷体_GB2312" w:eastAsia="楷体_GB2312" w:hAnsi="宋体" w:hint="eastAsia"/>
          <w:sz w:val="24"/>
          <w:szCs w:val="24"/>
        </w:rPr>
        <w:t>治乱存亡则不然。如可知,如不可知；如可见,如不可见。故智士贤者</w:t>
      </w:r>
      <w:r w:rsidRPr="00DE4EFB">
        <w:rPr>
          <w:rFonts w:ascii="楷体_GB2312" w:eastAsia="楷体_GB2312" w:hAnsi="宋体" w:hint="eastAsia"/>
          <w:sz w:val="24"/>
          <w:szCs w:val="24"/>
          <w:em w:val="dot"/>
        </w:rPr>
        <w:t>相与</w:t>
      </w:r>
      <w:r w:rsidRPr="00DE4EFB">
        <w:rPr>
          <w:rFonts w:ascii="楷体_GB2312" w:eastAsia="楷体_GB2312" w:hAnsi="宋体" w:hint="eastAsia"/>
          <w:sz w:val="24"/>
          <w:szCs w:val="24"/>
        </w:rPr>
        <w:t>积心愁虑以求之,犹尚有管叔、蔡叔之事</w:t>
      </w:r>
      <w:r w:rsidRPr="00DE4EFB">
        <w:rPr>
          <w:rFonts w:ascii="楷体_GB2312" w:eastAsia="楷体_GB2312" w:hAnsi="宋体" w:hint="eastAsia"/>
          <w:sz w:val="24"/>
          <w:szCs w:val="24"/>
          <w:vertAlign w:val="superscript"/>
        </w:rPr>
        <w:t>【2】</w:t>
      </w:r>
      <w:r w:rsidRPr="00DE4EFB">
        <w:rPr>
          <w:rFonts w:ascii="楷体_GB2312" w:eastAsia="楷体_GB2312" w:hAnsi="宋体" w:hint="eastAsia"/>
          <w:sz w:val="24"/>
          <w:szCs w:val="24"/>
        </w:rPr>
        <w:t>与东夷八国不听之谋。故治乱存亡,其始若秋毫。察</w:t>
      </w:r>
      <w:r w:rsidRPr="00DE4EFB">
        <w:rPr>
          <w:rFonts w:ascii="楷体_GB2312" w:eastAsia="楷体_GB2312" w:hAnsi="宋体" w:hint="eastAsia"/>
          <w:sz w:val="24"/>
          <w:szCs w:val="24"/>
          <w:em w:val="dot"/>
        </w:rPr>
        <w:t>其</w:t>
      </w:r>
      <w:r w:rsidRPr="00DE4EFB">
        <w:rPr>
          <w:rFonts w:ascii="楷体_GB2312" w:eastAsia="楷体_GB2312" w:hAnsi="宋体" w:hint="eastAsia"/>
          <w:sz w:val="24"/>
          <w:szCs w:val="24"/>
        </w:rPr>
        <w:t>秋毫,则大物不过矣。</w:t>
      </w:r>
    </w:p>
    <w:p w:rsidR="000B633D" w:rsidRPr="00DE4EFB" w:rsidRDefault="000B633D" w:rsidP="00DE4EFB">
      <w:pPr>
        <w:spacing w:line="360" w:lineRule="auto"/>
        <w:ind w:firstLineChars="202" w:firstLine="485"/>
        <w:rPr>
          <w:rFonts w:ascii="楷体_GB2312" w:eastAsia="楷体_GB2312" w:hAnsi="宋体"/>
          <w:sz w:val="24"/>
          <w:szCs w:val="24"/>
        </w:rPr>
      </w:pPr>
      <w:r w:rsidRPr="00DE4EFB">
        <w:rPr>
          <w:rFonts w:ascii="楷体_GB2312" w:eastAsia="楷体_GB2312" w:hAnsi="宋体" w:hint="eastAsia"/>
          <w:sz w:val="24"/>
          <w:szCs w:val="24"/>
        </w:rPr>
        <w:t>鲁国之法,鲁人为人臣妾于诸侯,有能赎之者,取其金于府。子贡赎鲁人于诸侯,来而让,不取其金。孔子曰：“赐失之矣。自今以往,鲁人不赎人矣。”取其金,则无损于</w:t>
      </w:r>
      <w:r w:rsidRPr="00DE4EFB">
        <w:rPr>
          <w:rFonts w:ascii="楷体_GB2312" w:eastAsia="楷体_GB2312" w:hAnsi="宋体" w:hint="eastAsia"/>
          <w:sz w:val="24"/>
          <w:szCs w:val="24"/>
          <w:em w:val="dot"/>
        </w:rPr>
        <w:t>行</w:t>
      </w:r>
      <w:r w:rsidRPr="00DE4EFB">
        <w:rPr>
          <w:rFonts w:ascii="楷体_GB2312" w:eastAsia="楷体_GB2312" w:hAnsi="宋体" w:hint="eastAsia"/>
          <w:sz w:val="24"/>
          <w:szCs w:val="24"/>
        </w:rPr>
        <w:t>；不取其金,则不复赎人矣。子路拯溺者,</w:t>
      </w:r>
      <w:r w:rsidRPr="00DE4EFB">
        <w:rPr>
          <w:rFonts w:ascii="楷体_GB2312" w:eastAsia="楷体_GB2312" w:hAnsi="宋体" w:hint="eastAsia"/>
          <w:sz w:val="24"/>
          <w:szCs w:val="24"/>
          <w:em w:val="dot"/>
        </w:rPr>
        <w:t>其</w:t>
      </w:r>
      <w:r w:rsidRPr="00DE4EFB">
        <w:rPr>
          <w:rFonts w:ascii="楷体_GB2312" w:eastAsia="楷体_GB2312" w:hAnsi="宋体" w:hint="eastAsia"/>
          <w:sz w:val="24"/>
          <w:szCs w:val="24"/>
        </w:rPr>
        <w:t>人拜之以牛,子路受之。孔子曰：“鲁人必拯溺者矣。”孔子见之以细,观化远也。</w:t>
      </w:r>
    </w:p>
    <w:p w:rsidR="000B633D" w:rsidRPr="00DE4EFB" w:rsidRDefault="000B633D" w:rsidP="00DE4EFB">
      <w:pPr>
        <w:spacing w:line="360" w:lineRule="auto"/>
        <w:jc w:val="right"/>
        <w:rPr>
          <w:rFonts w:ascii="宋体" w:hAnsi="宋体"/>
          <w:sz w:val="24"/>
          <w:szCs w:val="24"/>
        </w:rPr>
      </w:pPr>
      <w:r w:rsidRPr="00DE4EFB">
        <w:rPr>
          <w:rFonts w:ascii="宋体" w:hAnsi="宋体" w:hint="eastAsia"/>
          <w:sz w:val="24"/>
          <w:szCs w:val="24"/>
        </w:rPr>
        <w:t>(取材于《吕氏春秋》)</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注释：【1】且：连词,表示转折。【2】管叔、蔡叔之事：指叛乱之事。</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1</w:t>
      </w:r>
      <w:r w:rsidR="000B633D" w:rsidRPr="00DE4EFB">
        <w:rPr>
          <w:rFonts w:ascii="宋体" w:hAnsi="宋体" w:hint="eastAsia"/>
          <w:sz w:val="24"/>
          <w:szCs w:val="24"/>
        </w:rPr>
        <w:t>.下列对句中加点词的解释,不正确的一项是(3分)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A.</w:t>
      </w:r>
      <w:r w:rsidRPr="00DE4EFB">
        <w:rPr>
          <w:rFonts w:ascii="宋体" w:hAnsi="宋体" w:hint="eastAsia"/>
          <w:sz w:val="24"/>
          <w:szCs w:val="24"/>
          <w:em w:val="dot"/>
        </w:rPr>
        <w:t>时</w:t>
      </w:r>
      <w:r w:rsidRPr="00DE4EFB">
        <w:rPr>
          <w:rFonts w:ascii="宋体" w:hAnsi="宋体" w:hint="eastAsia"/>
          <w:sz w:val="24"/>
          <w:szCs w:val="24"/>
        </w:rPr>
        <w:t>不胜月  时：季节</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B.仅存之国危而后</w:t>
      </w:r>
      <w:r w:rsidRPr="00DE4EFB">
        <w:rPr>
          <w:rFonts w:ascii="宋体" w:hAnsi="宋体" w:hint="eastAsia"/>
          <w:sz w:val="24"/>
          <w:szCs w:val="24"/>
          <w:em w:val="dot"/>
        </w:rPr>
        <w:t>戚</w:t>
      </w:r>
      <w:r w:rsidRPr="00DE4EFB">
        <w:rPr>
          <w:rFonts w:ascii="宋体" w:hAnsi="宋体" w:hint="eastAsia"/>
          <w:sz w:val="24"/>
          <w:szCs w:val="24"/>
        </w:rPr>
        <w:t>之  戚：为……悲伤</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C.智士贤者</w:t>
      </w:r>
      <w:r w:rsidRPr="00DE4EFB">
        <w:rPr>
          <w:rFonts w:ascii="宋体" w:hAnsi="宋体" w:hint="eastAsia"/>
          <w:sz w:val="24"/>
          <w:szCs w:val="24"/>
          <w:em w:val="dot"/>
        </w:rPr>
        <w:t>相与</w:t>
      </w:r>
      <w:r w:rsidRPr="00DE4EFB">
        <w:rPr>
          <w:rFonts w:ascii="宋体" w:hAnsi="宋体" w:hint="eastAsia"/>
          <w:sz w:val="24"/>
          <w:szCs w:val="24"/>
        </w:rPr>
        <w:t>积心愁虑以求之  相与：一同、都</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D.取其金,则无损于</w:t>
      </w:r>
      <w:r w:rsidRPr="00DE4EFB">
        <w:rPr>
          <w:rFonts w:ascii="宋体" w:hAnsi="宋体" w:hint="eastAsia"/>
          <w:sz w:val="24"/>
          <w:szCs w:val="24"/>
          <w:em w:val="dot"/>
        </w:rPr>
        <w:t>行</w:t>
      </w:r>
      <w:r w:rsidRPr="00DE4EFB">
        <w:rPr>
          <w:rFonts w:ascii="宋体" w:hAnsi="宋体" w:hint="eastAsia"/>
          <w:sz w:val="24"/>
          <w:szCs w:val="24"/>
        </w:rPr>
        <w:t xml:space="preserve">  行：行为</w:t>
      </w:r>
    </w:p>
    <w:p w:rsidR="00EB57A2" w:rsidRPr="00DE4EFB" w:rsidRDefault="00EB57A2"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解析</w:t>
      </w:r>
      <w:r w:rsidRPr="00DE4EFB">
        <w:rPr>
          <w:rFonts w:ascii="楷体_GB2312" w:eastAsia="楷体_GB2312" w:hAnsi="宋体" w:hint="eastAsia"/>
          <w:sz w:val="24"/>
          <w:szCs w:val="24"/>
        </w:rPr>
        <w:t>：本题考查考生理解常见文言实词在文中的含义的能力。行：品行。</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：D</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lastRenderedPageBreak/>
        <w:t>2</w:t>
      </w:r>
      <w:r w:rsidR="000B633D" w:rsidRPr="00DE4EFB">
        <w:rPr>
          <w:rFonts w:ascii="宋体" w:hAnsi="宋体" w:hint="eastAsia"/>
          <w:sz w:val="24"/>
          <w:szCs w:val="24"/>
        </w:rPr>
        <w:t>.下列各组句中加点词的意义和用法,不同的一项是(3分)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A.故善</w:t>
      </w:r>
      <w:r w:rsidRPr="00DE4EFB">
        <w:rPr>
          <w:rFonts w:ascii="宋体" w:hAnsi="宋体" w:hint="eastAsia"/>
          <w:sz w:val="24"/>
          <w:szCs w:val="24"/>
          <w:em w:val="dot"/>
        </w:rPr>
        <w:t>日</w:t>
      </w:r>
      <w:r w:rsidRPr="00DE4EFB">
        <w:rPr>
          <w:rFonts w:ascii="宋体" w:hAnsi="宋体" w:hint="eastAsia"/>
          <w:sz w:val="24"/>
          <w:szCs w:val="24"/>
        </w:rPr>
        <w:t>者王</w:t>
      </w:r>
    </w:p>
    <w:p w:rsidR="000B633D" w:rsidRPr="00DE4EFB" w:rsidRDefault="000B633D" w:rsidP="00DE4EFB">
      <w:pPr>
        <w:spacing w:line="360" w:lineRule="auto"/>
        <w:ind w:firstLineChars="100" w:firstLine="240"/>
        <w:rPr>
          <w:rFonts w:ascii="宋体" w:hAnsi="宋体"/>
          <w:sz w:val="24"/>
          <w:szCs w:val="24"/>
        </w:rPr>
      </w:pPr>
      <w:r w:rsidRPr="00DE4EFB">
        <w:rPr>
          <w:rFonts w:ascii="宋体" w:hAnsi="宋体" w:hint="eastAsia"/>
          <w:sz w:val="24"/>
          <w:szCs w:val="24"/>
        </w:rPr>
        <w:t>王者敬</w:t>
      </w:r>
      <w:r w:rsidRPr="00DE4EFB">
        <w:rPr>
          <w:rFonts w:ascii="宋体" w:hAnsi="宋体" w:hint="eastAsia"/>
          <w:sz w:val="24"/>
          <w:szCs w:val="24"/>
          <w:em w:val="dot"/>
        </w:rPr>
        <w:t>日</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B.亡国之祸败不可</w:t>
      </w:r>
      <w:r w:rsidRPr="00DE4EFB">
        <w:rPr>
          <w:rFonts w:ascii="宋体" w:hAnsi="宋体" w:hint="eastAsia"/>
          <w:sz w:val="24"/>
          <w:szCs w:val="24"/>
          <w:em w:val="dot"/>
        </w:rPr>
        <w:t>胜</w:t>
      </w:r>
      <w:r w:rsidRPr="00DE4EFB">
        <w:rPr>
          <w:rFonts w:ascii="宋体" w:hAnsi="宋体" w:hint="eastAsia"/>
          <w:sz w:val="24"/>
          <w:szCs w:val="24"/>
        </w:rPr>
        <w:t>悔也</w:t>
      </w:r>
    </w:p>
    <w:p w:rsidR="000B633D" w:rsidRPr="00DE4EFB" w:rsidRDefault="000B633D" w:rsidP="00DE4EFB">
      <w:pPr>
        <w:spacing w:line="360" w:lineRule="auto"/>
        <w:ind w:firstLineChars="100" w:firstLine="240"/>
        <w:rPr>
          <w:rFonts w:ascii="宋体" w:hAnsi="宋体"/>
          <w:sz w:val="24"/>
          <w:szCs w:val="24"/>
        </w:rPr>
      </w:pPr>
      <w:r w:rsidRPr="00DE4EFB">
        <w:rPr>
          <w:rFonts w:ascii="宋体" w:hAnsi="宋体" w:hint="eastAsia"/>
          <w:sz w:val="24"/>
          <w:szCs w:val="24"/>
        </w:rPr>
        <w:t>不可</w:t>
      </w:r>
      <w:r w:rsidRPr="00DE4EFB">
        <w:rPr>
          <w:rFonts w:ascii="宋体" w:hAnsi="宋体" w:hint="eastAsia"/>
          <w:sz w:val="24"/>
          <w:szCs w:val="24"/>
          <w:em w:val="dot"/>
        </w:rPr>
        <w:t>胜</w:t>
      </w:r>
      <w:r w:rsidRPr="00DE4EFB">
        <w:rPr>
          <w:rFonts w:ascii="宋体" w:hAnsi="宋体" w:hint="eastAsia"/>
          <w:sz w:val="24"/>
          <w:szCs w:val="24"/>
        </w:rPr>
        <w:t>日志也</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C.此</w:t>
      </w:r>
      <w:r w:rsidRPr="00DE4EFB">
        <w:rPr>
          <w:rFonts w:ascii="宋体" w:hAnsi="宋体" w:hint="eastAsia"/>
          <w:sz w:val="24"/>
          <w:szCs w:val="24"/>
          <w:em w:val="dot"/>
        </w:rPr>
        <w:t>之</w:t>
      </w:r>
      <w:r w:rsidRPr="00DE4EFB">
        <w:rPr>
          <w:rFonts w:ascii="宋体" w:hAnsi="宋体" w:hint="eastAsia"/>
          <w:sz w:val="24"/>
          <w:szCs w:val="24"/>
        </w:rPr>
        <w:t>谓也</w:t>
      </w:r>
    </w:p>
    <w:p w:rsidR="000B633D" w:rsidRPr="00DE4EFB" w:rsidRDefault="000B633D" w:rsidP="00DE4EFB">
      <w:pPr>
        <w:spacing w:line="360" w:lineRule="auto"/>
        <w:ind w:firstLineChars="100" w:firstLine="240"/>
        <w:rPr>
          <w:rFonts w:ascii="宋体" w:hAnsi="宋体"/>
          <w:sz w:val="24"/>
          <w:szCs w:val="24"/>
        </w:rPr>
      </w:pPr>
      <w:r w:rsidRPr="00DE4EFB">
        <w:rPr>
          <w:rFonts w:ascii="宋体" w:hAnsi="宋体" w:hint="eastAsia"/>
          <w:sz w:val="24"/>
          <w:szCs w:val="24"/>
        </w:rPr>
        <w:t>若白垩</w:t>
      </w:r>
      <w:r w:rsidRPr="00DE4EFB">
        <w:rPr>
          <w:rFonts w:ascii="宋体" w:hAnsi="宋体" w:hint="eastAsia"/>
          <w:sz w:val="24"/>
          <w:szCs w:val="24"/>
          <w:em w:val="dot"/>
        </w:rPr>
        <w:t>之</w:t>
      </w:r>
      <w:r w:rsidRPr="00DE4EFB">
        <w:rPr>
          <w:rFonts w:ascii="宋体" w:hAnsi="宋体" w:hint="eastAsia"/>
          <w:sz w:val="24"/>
          <w:szCs w:val="24"/>
        </w:rPr>
        <w:t>与黑漆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D.察</w:t>
      </w:r>
      <w:r w:rsidRPr="00DE4EFB">
        <w:rPr>
          <w:rFonts w:ascii="宋体" w:hAnsi="宋体" w:hint="eastAsia"/>
          <w:sz w:val="24"/>
          <w:szCs w:val="24"/>
          <w:em w:val="dot"/>
        </w:rPr>
        <w:t>其</w:t>
      </w:r>
      <w:r w:rsidRPr="00DE4EFB">
        <w:rPr>
          <w:rFonts w:ascii="宋体" w:hAnsi="宋体" w:hint="eastAsia"/>
          <w:sz w:val="24"/>
          <w:szCs w:val="24"/>
        </w:rPr>
        <w:t>秋毫</w:t>
      </w:r>
    </w:p>
    <w:p w:rsidR="000B633D" w:rsidRPr="00DE4EFB" w:rsidRDefault="000B633D" w:rsidP="00DE4EFB">
      <w:pPr>
        <w:spacing w:line="360" w:lineRule="auto"/>
        <w:ind w:firstLineChars="100" w:firstLine="240"/>
        <w:rPr>
          <w:rFonts w:ascii="宋体" w:hAnsi="宋体"/>
          <w:sz w:val="24"/>
          <w:szCs w:val="24"/>
        </w:rPr>
      </w:pPr>
      <w:r w:rsidRPr="00DE4EFB">
        <w:rPr>
          <w:rFonts w:ascii="宋体" w:hAnsi="宋体" w:hint="eastAsia"/>
          <w:sz w:val="24"/>
          <w:szCs w:val="24"/>
          <w:em w:val="dot"/>
        </w:rPr>
        <w:t>其</w:t>
      </w:r>
      <w:r w:rsidRPr="00DE4EFB">
        <w:rPr>
          <w:rFonts w:ascii="宋体" w:hAnsi="宋体" w:hint="eastAsia"/>
          <w:sz w:val="24"/>
          <w:szCs w:val="24"/>
        </w:rPr>
        <w:t>人拜之以牛</w:t>
      </w:r>
    </w:p>
    <w:p w:rsidR="00EB57A2" w:rsidRPr="00DE4EFB" w:rsidRDefault="00EB57A2"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解析</w:t>
      </w:r>
      <w:r w:rsidRPr="00DE4EFB">
        <w:rPr>
          <w:rFonts w:ascii="楷体_GB2312" w:eastAsia="楷体_GB2312" w:hAnsi="宋体" w:hint="eastAsia"/>
          <w:sz w:val="24"/>
          <w:szCs w:val="24"/>
        </w:rPr>
        <w:t>：本题考查考生理解常见文言虚词在文中的意义和用法的能力。A项，日：每一天。B项，胜：尽。C项，之：代词，这/助词，表停顿。D项，其：代词，那。</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：C</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3</w:t>
      </w:r>
      <w:r w:rsidR="000B633D" w:rsidRPr="00DE4EFB">
        <w:rPr>
          <w:rFonts w:ascii="宋体" w:hAnsi="宋体" w:hint="eastAsia"/>
          <w:sz w:val="24"/>
          <w:szCs w:val="24"/>
        </w:rPr>
        <w:t>.下列对文中语句的理解,不正确的一项是(3分)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A.小事之至也数</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小事出现得很频繁</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B.大荒者亡</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政事很荒疏的国家就会灭亡</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C.霸者之善著焉</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霸主的功业很显赫</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D.赐失之矣</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赐,你丢失了机会啊</w:t>
      </w:r>
    </w:p>
    <w:p w:rsidR="00EB57A2" w:rsidRPr="00DE4EFB" w:rsidRDefault="00EB57A2"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解析</w:t>
      </w:r>
      <w:r w:rsidRPr="00DE4EFB">
        <w:rPr>
          <w:rFonts w:ascii="楷体_GB2312" w:eastAsia="楷体_GB2312" w:hAnsi="宋体" w:hint="eastAsia"/>
          <w:sz w:val="24"/>
          <w:szCs w:val="24"/>
        </w:rPr>
        <w:t>：本题考查考生理解并翻译文中的句子的能力。D项，“失”应为“过错”的意思，这句应译为“赐，你做错了啊”。</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：D</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4</w:t>
      </w:r>
      <w:r w:rsidR="000B633D" w:rsidRPr="00DE4EFB">
        <w:rPr>
          <w:rFonts w:ascii="宋体" w:hAnsi="宋体" w:hint="eastAsia"/>
          <w:sz w:val="24"/>
          <w:szCs w:val="24"/>
        </w:rPr>
        <w:t>.将下面句子译为现代汉语。(4分)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①德车酋如毛,民鲜克举之</w:t>
      </w:r>
    </w:p>
    <w:p w:rsidR="000B633D" w:rsidRPr="00DE4EFB" w:rsidRDefault="000B633D" w:rsidP="00DE4EFB">
      <w:pPr>
        <w:spacing w:line="360" w:lineRule="auto"/>
        <w:rPr>
          <w:rFonts w:ascii="宋体" w:hAnsi="宋体"/>
          <w:sz w:val="24"/>
          <w:szCs w:val="24"/>
          <w:u w:val="single"/>
        </w:rPr>
      </w:pPr>
      <w:r w:rsidRPr="00DE4EFB">
        <w:rPr>
          <w:rFonts w:ascii="宋体" w:hAnsi="宋体" w:hint="eastAsia"/>
          <w:sz w:val="24"/>
          <w:szCs w:val="24"/>
        </w:rPr>
        <w:t>译文：</w:t>
      </w:r>
      <w:r w:rsidRPr="00DE4EFB">
        <w:rPr>
          <w:rFonts w:ascii="宋体" w:hAnsi="宋体" w:hint="eastAsia"/>
          <w:sz w:val="24"/>
          <w:szCs w:val="24"/>
          <w:u w:val="single"/>
        </w:rPr>
        <w:t xml:space="preserve">                                                                         </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②不取其金,则不复赎人矣</w:t>
      </w:r>
    </w:p>
    <w:p w:rsidR="000B633D" w:rsidRPr="00DE4EFB" w:rsidRDefault="000B633D" w:rsidP="00DE4EFB">
      <w:pPr>
        <w:spacing w:line="360" w:lineRule="auto"/>
        <w:rPr>
          <w:rFonts w:ascii="宋体" w:hAnsi="宋体"/>
          <w:sz w:val="24"/>
          <w:szCs w:val="24"/>
          <w:u w:val="single"/>
        </w:rPr>
      </w:pPr>
      <w:r w:rsidRPr="00DE4EFB">
        <w:rPr>
          <w:rFonts w:ascii="宋体" w:hAnsi="宋体" w:hint="eastAsia"/>
          <w:sz w:val="24"/>
          <w:szCs w:val="24"/>
        </w:rPr>
        <w:lastRenderedPageBreak/>
        <w:t>译文：</w:t>
      </w:r>
      <w:r w:rsidRPr="00DE4EFB">
        <w:rPr>
          <w:rFonts w:ascii="宋体" w:hAnsi="宋体" w:hint="eastAsia"/>
          <w:sz w:val="24"/>
          <w:szCs w:val="24"/>
          <w:u w:val="single"/>
        </w:rPr>
        <w:t xml:space="preserve">                                                                           </w:t>
      </w:r>
    </w:p>
    <w:p w:rsidR="00EB57A2" w:rsidRPr="00DE4EFB" w:rsidRDefault="00EB57A2"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解析</w:t>
      </w:r>
      <w:r w:rsidRPr="00DE4EFB">
        <w:rPr>
          <w:rFonts w:ascii="楷体_GB2312" w:eastAsia="楷体_GB2312" w:hAnsi="宋体" w:hint="eastAsia"/>
          <w:sz w:val="24"/>
          <w:szCs w:val="24"/>
        </w:rPr>
        <w:t>：本题考查考生理解并翻译文中的句子的能力。（1）关键词“如”（好像）、“鲜”（少）、“克”（能够）、“举”（举起）。（2）关键词“则”（就）、“复”（再次）。</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：①德行虽然看起来轻如毫毛,但人们少有能举起它的。</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sz w:val="24"/>
          <w:szCs w:val="24"/>
        </w:rPr>
        <w:t>②不领取金钱的话,就不再会有人去赎人了。</w:t>
      </w:r>
    </w:p>
    <w:p w:rsidR="000B633D" w:rsidRPr="00DE4EFB" w:rsidRDefault="00EB57A2" w:rsidP="00DE4EFB">
      <w:pPr>
        <w:spacing w:line="360" w:lineRule="auto"/>
        <w:rPr>
          <w:rFonts w:ascii="宋体" w:hAnsi="宋体"/>
          <w:sz w:val="24"/>
          <w:szCs w:val="24"/>
        </w:rPr>
      </w:pPr>
      <w:r w:rsidRPr="00DE4EFB">
        <w:rPr>
          <w:rFonts w:ascii="宋体" w:hAnsi="宋体"/>
          <w:sz w:val="24"/>
          <w:szCs w:val="24"/>
        </w:rPr>
        <w:t>5</w:t>
      </w:r>
      <w:r w:rsidR="000B633D" w:rsidRPr="00DE4EFB">
        <w:rPr>
          <w:rFonts w:ascii="宋体" w:hAnsi="宋体" w:hint="eastAsia"/>
          <w:sz w:val="24"/>
          <w:szCs w:val="24"/>
        </w:rPr>
        <w:t>.以上两则短文都讲到要重视微小的事物。请根据要求作答。(6分)</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①分别写出两则短文中能作为中心论点的一个句子。</w:t>
      </w:r>
    </w:p>
    <w:p w:rsidR="000B633D" w:rsidRPr="00DE4EFB" w:rsidRDefault="000B633D" w:rsidP="00DE4EFB">
      <w:pPr>
        <w:spacing w:line="360" w:lineRule="auto"/>
        <w:rPr>
          <w:rFonts w:ascii="宋体" w:hAnsi="宋体"/>
          <w:sz w:val="24"/>
          <w:szCs w:val="24"/>
          <w:u w:val="single"/>
        </w:rPr>
      </w:pPr>
      <w:r w:rsidRPr="00DE4EFB">
        <w:rPr>
          <w:rFonts w:ascii="宋体" w:hAnsi="宋体" w:hint="eastAsia"/>
          <w:sz w:val="24"/>
          <w:szCs w:val="24"/>
        </w:rPr>
        <w:t>答：</w:t>
      </w:r>
      <w:r w:rsidRPr="00DE4EFB">
        <w:rPr>
          <w:rFonts w:ascii="宋体" w:hAnsi="宋体" w:hint="eastAsia"/>
          <w:sz w:val="24"/>
          <w:szCs w:val="24"/>
          <w:u w:val="single"/>
        </w:rPr>
        <w:t xml:space="preserve">                                                                              </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答案：第一则：能积微者速成。</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第二则：(孔子)见之以细,观化远也。(察其秋毫,则大物不过矣。)</w:t>
      </w:r>
    </w:p>
    <w:p w:rsidR="000B633D" w:rsidRPr="00DE4EFB" w:rsidRDefault="000B633D" w:rsidP="00DE4EFB">
      <w:pPr>
        <w:spacing w:line="360" w:lineRule="auto"/>
        <w:rPr>
          <w:rFonts w:ascii="宋体" w:hAnsi="宋体"/>
          <w:sz w:val="24"/>
          <w:szCs w:val="24"/>
        </w:rPr>
      </w:pPr>
      <w:r w:rsidRPr="00DE4EFB">
        <w:rPr>
          <w:rFonts w:ascii="宋体" w:hAnsi="宋体" w:hint="eastAsia"/>
          <w:sz w:val="24"/>
          <w:szCs w:val="24"/>
        </w:rPr>
        <w:t>②分别为两则短文拟定标题,并简要说明理由。(标题字数限定2-5字)</w:t>
      </w:r>
    </w:p>
    <w:p w:rsidR="000B633D" w:rsidRPr="00DE4EFB" w:rsidRDefault="000B633D" w:rsidP="00DE4EFB">
      <w:pPr>
        <w:spacing w:line="360" w:lineRule="auto"/>
        <w:rPr>
          <w:rFonts w:ascii="宋体" w:hAnsi="宋体"/>
          <w:sz w:val="24"/>
          <w:szCs w:val="24"/>
          <w:u w:val="single"/>
        </w:rPr>
      </w:pPr>
      <w:r w:rsidRPr="00DE4EFB">
        <w:rPr>
          <w:rFonts w:ascii="宋体" w:hAnsi="宋体" w:hint="eastAsia"/>
          <w:sz w:val="24"/>
          <w:szCs w:val="24"/>
        </w:rPr>
        <w:t>答：</w:t>
      </w:r>
      <w:r w:rsidRPr="00DE4EFB">
        <w:rPr>
          <w:rFonts w:ascii="宋体" w:hAnsi="宋体" w:hint="eastAsia"/>
          <w:sz w:val="24"/>
          <w:szCs w:val="24"/>
          <w:u w:val="single"/>
        </w:rPr>
        <w:t xml:space="preserve">                                                                              </w:t>
      </w:r>
    </w:p>
    <w:p w:rsidR="00230365" w:rsidRPr="00DE4EFB" w:rsidRDefault="00230365"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解析</w:t>
      </w:r>
      <w:r w:rsidRPr="00DE4EFB">
        <w:rPr>
          <w:rFonts w:ascii="楷体_GB2312" w:eastAsia="楷体_GB2312" w:hAnsi="宋体" w:hint="eastAsia"/>
          <w:sz w:val="24"/>
          <w:szCs w:val="24"/>
        </w:rPr>
        <w:t>：本题考查考生归纳内容要点，概括中心意思的能力。题干已经指出两则材料的中心是“要重视微小的事物”，两则短文中能作为中心论点的语句一定要体现“重视微小的事物”这一观点，并且是一个概括性语句。标题要根据两则短文的具体内容来拟定。</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b/>
          <w:sz w:val="24"/>
          <w:szCs w:val="24"/>
        </w:rPr>
        <w:t>答案</w:t>
      </w:r>
      <w:r w:rsidRPr="00DE4EFB">
        <w:rPr>
          <w:rFonts w:ascii="楷体_GB2312" w:eastAsia="楷体_GB2312" w:hAnsi="宋体" w:hint="eastAsia"/>
          <w:sz w:val="24"/>
          <w:szCs w:val="24"/>
        </w:rPr>
        <w:t>：第一则：标题：积微(说积微、积微与速成)。理由：本则内容是重视小事,积小事之成才能成就大事。</w:t>
      </w:r>
    </w:p>
    <w:p w:rsidR="000B633D" w:rsidRPr="00DE4EFB" w:rsidRDefault="000B633D" w:rsidP="00DE4EFB">
      <w:pPr>
        <w:spacing w:line="360" w:lineRule="auto"/>
        <w:rPr>
          <w:rFonts w:ascii="楷体_GB2312" w:eastAsia="楷体_GB2312" w:hAnsi="宋体"/>
          <w:sz w:val="24"/>
          <w:szCs w:val="24"/>
        </w:rPr>
      </w:pPr>
      <w:r w:rsidRPr="00DE4EFB">
        <w:rPr>
          <w:rFonts w:ascii="楷体_GB2312" w:eastAsia="楷体_GB2312" w:hAnsi="宋体" w:hint="eastAsia"/>
          <w:sz w:val="24"/>
          <w:szCs w:val="24"/>
        </w:rPr>
        <w:t>第二则：标题：察微(说察微、萌芽与预见)。理由：本则内容是观察到事物微小的萌芽才能有所预见,避免在大事上犯错。</w:t>
      </w:r>
    </w:p>
    <w:p w:rsidR="000B633D" w:rsidRPr="00DE4EFB" w:rsidRDefault="000B633D" w:rsidP="00DE4EFB">
      <w:pPr>
        <w:spacing w:line="360" w:lineRule="auto"/>
        <w:rPr>
          <w:rFonts w:asciiTheme="minorEastAsia" w:hAnsiTheme="minorEastAsia"/>
          <w:sz w:val="24"/>
          <w:szCs w:val="24"/>
        </w:rPr>
      </w:pPr>
      <w:r w:rsidRPr="00DE4EFB">
        <w:rPr>
          <w:sz w:val="24"/>
          <w:szCs w:val="24"/>
        </w:rPr>
        <w:t>5.[2018</w:t>
      </w:r>
      <w:r w:rsidRPr="00DE4EFB">
        <w:rPr>
          <w:rFonts w:hint="eastAsia"/>
          <w:sz w:val="24"/>
          <w:szCs w:val="24"/>
        </w:rPr>
        <w:t>天津</w:t>
      </w:r>
      <w:r w:rsidRPr="00DE4EFB">
        <w:rPr>
          <w:sz w:val="24"/>
          <w:szCs w:val="24"/>
        </w:rPr>
        <w:t>卷</w:t>
      </w:r>
      <w:r w:rsidRPr="00DE4EFB">
        <w:rPr>
          <w:sz w:val="24"/>
          <w:szCs w:val="24"/>
        </w:rPr>
        <w:t>]</w:t>
      </w:r>
      <w:r w:rsidRPr="00DE4EFB">
        <w:rPr>
          <w:rFonts w:asciiTheme="minorEastAsia" w:hAnsiTheme="minorEastAsia" w:hint="eastAsia"/>
          <w:sz w:val="24"/>
          <w:szCs w:val="24"/>
        </w:rPr>
        <w:t xml:space="preserve"> 阅读下面的文言文，完成题目。（23分）</w:t>
      </w:r>
    </w:p>
    <w:p w:rsidR="000B633D" w:rsidRPr="00DE4EFB" w:rsidRDefault="000B633D" w:rsidP="00DE4EFB">
      <w:pPr>
        <w:spacing w:line="360" w:lineRule="auto"/>
        <w:jc w:val="center"/>
        <w:rPr>
          <w:rFonts w:asciiTheme="minorEastAsia" w:hAnsiTheme="minorEastAsia"/>
          <w:sz w:val="24"/>
          <w:szCs w:val="24"/>
        </w:rPr>
      </w:pPr>
      <w:r w:rsidRPr="00DE4EFB">
        <w:rPr>
          <w:rFonts w:asciiTheme="minorEastAsia" w:hAnsiTheme="minorEastAsia" w:hint="eastAsia"/>
          <w:sz w:val="24"/>
          <w:szCs w:val="24"/>
        </w:rPr>
        <w:t>白洲五亭记</w:t>
      </w:r>
    </w:p>
    <w:p w:rsidR="000B633D" w:rsidRPr="00DE4EFB" w:rsidRDefault="000B633D" w:rsidP="00DE4EFB">
      <w:pPr>
        <w:spacing w:line="360" w:lineRule="auto"/>
        <w:jc w:val="center"/>
        <w:rPr>
          <w:rFonts w:asciiTheme="minorEastAsia" w:hAnsiTheme="minorEastAsia"/>
          <w:sz w:val="24"/>
          <w:szCs w:val="24"/>
        </w:rPr>
      </w:pPr>
      <w:r w:rsidRPr="00DE4EFB">
        <w:rPr>
          <w:rFonts w:asciiTheme="minorEastAsia" w:hAnsiTheme="minorEastAsia" w:hint="eastAsia"/>
          <w:sz w:val="24"/>
          <w:szCs w:val="24"/>
        </w:rPr>
        <w:t>[唐]白居易</w:t>
      </w:r>
    </w:p>
    <w:p w:rsidR="000B633D" w:rsidRPr="00DE4EFB" w:rsidRDefault="000B633D" w:rsidP="00DE4EFB">
      <w:pPr>
        <w:spacing w:line="360" w:lineRule="auto"/>
        <w:ind w:firstLineChars="202" w:firstLine="485"/>
        <w:rPr>
          <w:rFonts w:ascii="楷体_GB2312" w:eastAsia="楷体_GB2312" w:hAnsiTheme="minorEastAsia"/>
          <w:sz w:val="24"/>
          <w:szCs w:val="24"/>
        </w:rPr>
      </w:pPr>
      <w:r w:rsidRPr="00DE4EFB">
        <w:rPr>
          <w:rFonts w:ascii="楷体_GB2312" w:eastAsia="楷体_GB2312" w:hAnsiTheme="minorEastAsia" w:hint="eastAsia"/>
          <w:sz w:val="24"/>
          <w:szCs w:val="24"/>
        </w:rPr>
        <w:t>湖州城东南二百步，抵</w:t>
      </w:r>
      <w:r w:rsidRPr="00DE4EFB">
        <w:rPr>
          <w:rFonts w:ascii="微软雅黑" w:eastAsia="微软雅黑" w:hAnsi="微软雅黑" w:cs="微软雅黑" w:hint="eastAsia"/>
          <w:sz w:val="24"/>
          <w:szCs w:val="24"/>
        </w:rPr>
        <w:t>霅</w:t>
      </w:r>
      <w:r w:rsidRPr="00DE4EFB">
        <w:rPr>
          <w:rFonts w:ascii="楷体_GB2312" w:eastAsia="楷体_GB2312" w:hAnsi="楷体_GB2312" w:cs="楷体_GB2312" w:hint="eastAsia"/>
          <w:sz w:val="24"/>
          <w:szCs w:val="24"/>
        </w:rPr>
        <w:t>溪，溪连汀洲，洲一名白。梁吴兴守柳恽于此赋诗云“汀洲采白”，</w:t>
      </w:r>
      <w:r w:rsidRPr="00DE4EFB">
        <w:rPr>
          <w:rFonts w:ascii="楷体_GB2312" w:eastAsia="楷体_GB2312" w:hAnsiTheme="minorEastAsia" w:hint="eastAsia"/>
          <w:sz w:val="24"/>
          <w:szCs w:val="24"/>
          <w:em w:val="dot"/>
        </w:rPr>
        <w:t>因</w:t>
      </w:r>
      <w:r w:rsidRPr="00DE4EFB">
        <w:rPr>
          <w:rFonts w:ascii="楷体_GB2312" w:eastAsia="楷体_GB2312" w:hAnsiTheme="minorEastAsia" w:hint="eastAsia"/>
          <w:sz w:val="24"/>
          <w:szCs w:val="24"/>
        </w:rPr>
        <w:t>以为名也。前不知几十万年，后又数百载，有名无亭，鞠</w:t>
      </w:r>
      <w:r w:rsidRPr="00DE4EFB">
        <w:rPr>
          <w:rFonts w:ascii="楷体_GB2312" w:eastAsia="楷体_GB2312" w:hAnsiTheme="minorEastAsia" w:hint="eastAsia"/>
          <w:sz w:val="24"/>
          <w:szCs w:val="24"/>
          <w:vertAlign w:val="superscript"/>
        </w:rPr>
        <w:t>①</w:t>
      </w:r>
      <w:r w:rsidRPr="00DE4EFB">
        <w:rPr>
          <w:rFonts w:ascii="楷体_GB2312" w:eastAsia="楷体_GB2312" w:hAnsiTheme="minorEastAsia" w:hint="eastAsia"/>
          <w:sz w:val="24"/>
          <w:szCs w:val="24"/>
        </w:rPr>
        <w:t>为荒泽。至大历十一年，颜鲁公真卿为刺史，始剪榛导流，作八角亭</w:t>
      </w:r>
      <w:r w:rsidRPr="00DE4EFB">
        <w:rPr>
          <w:rFonts w:ascii="楷体_GB2312" w:eastAsia="楷体_GB2312" w:hAnsiTheme="minorEastAsia" w:hint="eastAsia"/>
          <w:sz w:val="24"/>
          <w:szCs w:val="24"/>
          <w:em w:val="dot"/>
        </w:rPr>
        <w:t>以</w:t>
      </w:r>
      <w:r w:rsidRPr="00DE4EFB">
        <w:rPr>
          <w:rFonts w:ascii="楷体_GB2312" w:eastAsia="楷体_GB2312" w:hAnsiTheme="minorEastAsia" w:hint="eastAsia"/>
          <w:sz w:val="24"/>
          <w:szCs w:val="24"/>
        </w:rPr>
        <w:t>游息焉。旋属灾潦荐</w:t>
      </w:r>
      <w:r w:rsidRPr="00DE4EFB">
        <w:rPr>
          <w:rFonts w:ascii="楷体_GB2312" w:eastAsia="楷体_GB2312" w:hAnsiTheme="minorEastAsia" w:hint="eastAsia"/>
          <w:sz w:val="24"/>
          <w:szCs w:val="24"/>
          <w:vertAlign w:val="superscript"/>
        </w:rPr>
        <w:t>②</w:t>
      </w:r>
      <w:r w:rsidRPr="00DE4EFB">
        <w:rPr>
          <w:rFonts w:ascii="楷体_GB2312" w:eastAsia="楷体_GB2312" w:hAnsiTheme="minorEastAsia" w:hint="eastAsia"/>
          <w:sz w:val="24"/>
          <w:szCs w:val="24"/>
        </w:rPr>
        <w:t>至，沼堙台圮。后又数十载，委无隙地。至开成三年，弘农杨君为刺史，乃疏四渠，浚二池，树三园，构五亭，卉木荷竹，舟桥廊室，洎游宴息宿之具，靡不备焉。观其架大溪，跨长汀者，谓之白亭。介二园、阅百卉者，谓之集</w:t>
      </w:r>
      <w:r w:rsidRPr="00DE4EFB">
        <w:rPr>
          <w:rFonts w:ascii="楷体_GB2312" w:eastAsia="楷体_GB2312" w:hAnsiTheme="minorEastAsia" w:hint="eastAsia"/>
          <w:sz w:val="24"/>
          <w:szCs w:val="24"/>
        </w:rPr>
        <w:lastRenderedPageBreak/>
        <w:t>芳亭。</w:t>
      </w:r>
      <w:r w:rsidRPr="00DE4EFB">
        <w:rPr>
          <w:rFonts w:ascii="楷体_GB2312" w:eastAsia="楷体_GB2312" w:hAnsiTheme="minorEastAsia" w:hint="eastAsia"/>
          <w:sz w:val="24"/>
          <w:szCs w:val="24"/>
          <w:u w:val="single"/>
        </w:rPr>
        <w:t>面广池、目列岫者，谓之山光亭。</w:t>
      </w:r>
      <w:r w:rsidRPr="00DE4EFB">
        <w:rPr>
          <w:rFonts w:ascii="楷体_GB2312" w:eastAsia="楷体_GB2312" w:hAnsiTheme="minorEastAsia" w:hint="eastAsia"/>
          <w:sz w:val="24"/>
          <w:szCs w:val="24"/>
        </w:rPr>
        <w:t>玩晨曦者，谓之朝霞亭。</w:t>
      </w:r>
      <w:r w:rsidRPr="00DE4EFB">
        <w:rPr>
          <w:rFonts w:ascii="楷体_GB2312" w:eastAsia="楷体_GB2312" w:hAnsiTheme="minorEastAsia" w:hint="eastAsia"/>
          <w:sz w:val="24"/>
          <w:szCs w:val="24"/>
          <w:em w:val="dot"/>
        </w:rPr>
        <w:t>狎</w:t>
      </w:r>
      <w:r w:rsidRPr="00DE4EFB">
        <w:rPr>
          <w:rFonts w:ascii="楷体_GB2312" w:eastAsia="楷体_GB2312" w:hAnsiTheme="minorEastAsia" w:hint="eastAsia"/>
          <w:sz w:val="24"/>
          <w:szCs w:val="24"/>
        </w:rPr>
        <w:t>清涟者，谓之碧波亭。五亭间开，万象</w:t>
      </w:r>
      <w:r w:rsidRPr="00DE4EFB">
        <w:rPr>
          <w:rFonts w:ascii="楷体_GB2312" w:eastAsia="楷体_GB2312" w:hAnsiTheme="minorEastAsia" w:hint="eastAsia"/>
          <w:sz w:val="24"/>
          <w:szCs w:val="24"/>
          <w:em w:val="dot"/>
        </w:rPr>
        <w:t>迭</w:t>
      </w:r>
      <w:r w:rsidRPr="00DE4EFB">
        <w:rPr>
          <w:rFonts w:ascii="楷体_GB2312" w:eastAsia="楷体_GB2312" w:hAnsiTheme="minorEastAsia" w:hint="eastAsia"/>
          <w:sz w:val="24"/>
          <w:szCs w:val="24"/>
        </w:rPr>
        <w:t>入，向背俯仰，胜无遁形。</w:t>
      </w:r>
      <w:r w:rsidRPr="00DE4EFB">
        <w:rPr>
          <w:rFonts w:ascii="楷体_GB2312" w:eastAsia="楷体_GB2312" w:hAnsiTheme="minorEastAsia" w:hint="eastAsia"/>
          <w:sz w:val="24"/>
          <w:szCs w:val="24"/>
          <w:u w:val="wave"/>
        </w:rPr>
        <w:t>每至汀风春溪月秋花繁鸟啼之旦莲开水香之夕宾友集歌吹作舟棹徐动觞咏半酣飘然恍然</w:t>
      </w:r>
      <w:r w:rsidRPr="00DE4EFB">
        <w:rPr>
          <w:rFonts w:ascii="楷体_GB2312" w:eastAsia="楷体_GB2312" w:hAnsiTheme="minorEastAsia" w:hint="eastAsia"/>
          <w:sz w:val="24"/>
          <w:szCs w:val="24"/>
        </w:rPr>
        <w:t>。游者相顾，咸曰：此不知方外也?人间也?又不知蓬瀛昆阆，复何如哉?</w:t>
      </w:r>
    </w:p>
    <w:p w:rsidR="000B633D" w:rsidRPr="00DE4EFB" w:rsidRDefault="000B633D" w:rsidP="00DE4EFB">
      <w:pPr>
        <w:spacing w:line="360" w:lineRule="auto"/>
        <w:ind w:firstLineChars="202" w:firstLine="485"/>
        <w:rPr>
          <w:rFonts w:ascii="楷体_GB2312" w:eastAsia="楷体_GB2312" w:hAnsiTheme="minorEastAsia"/>
          <w:sz w:val="24"/>
          <w:szCs w:val="24"/>
        </w:rPr>
      </w:pPr>
      <w:r w:rsidRPr="00DE4EFB">
        <w:rPr>
          <w:rFonts w:ascii="楷体_GB2312" w:eastAsia="楷体_GB2312" w:hAnsiTheme="minorEastAsia" w:hint="eastAsia"/>
          <w:sz w:val="24"/>
          <w:szCs w:val="24"/>
        </w:rPr>
        <w:t>时予守官在洛，杨君缄书</w:t>
      </w:r>
      <w:r w:rsidRPr="00DE4EFB">
        <w:rPr>
          <w:rFonts w:ascii="楷体_GB2312" w:eastAsia="楷体_GB2312" w:hAnsiTheme="minorEastAsia" w:hint="eastAsia"/>
          <w:sz w:val="24"/>
          <w:szCs w:val="24"/>
          <w:em w:val="dot"/>
        </w:rPr>
        <w:t>赍</w:t>
      </w:r>
      <w:r w:rsidRPr="00DE4EFB">
        <w:rPr>
          <w:rFonts w:ascii="楷体_GB2312" w:eastAsia="楷体_GB2312" w:hAnsiTheme="minorEastAsia" w:hint="eastAsia"/>
          <w:sz w:val="24"/>
          <w:szCs w:val="24"/>
        </w:rPr>
        <w:t>图，请予为记。予按图握笔，心存目想，尔见缕③梗概，十不得其二三。大凡地有胜境，得人而后发；人有心匠，得物而后开:境心相遇，固有时耶?盖是境也，实柳守滥觞之，颜公椎轮之，杨君绘素之:三贤始终，能事毕矣。</w:t>
      </w:r>
      <w:r w:rsidRPr="00DE4EFB">
        <w:rPr>
          <w:rFonts w:ascii="楷体_GB2312" w:eastAsia="楷体_GB2312" w:hAnsiTheme="minorEastAsia" w:hint="eastAsia"/>
          <w:sz w:val="24"/>
          <w:szCs w:val="24"/>
          <w:u w:val="single"/>
        </w:rPr>
        <w:t>杨君前牧舒，舒人治；今牧湖，湖人康</w:t>
      </w:r>
      <w:r w:rsidRPr="00DE4EFB">
        <w:rPr>
          <w:rFonts w:ascii="楷体_GB2312" w:eastAsia="楷体_GB2312" w:hAnsiTheme="minorEastAsia" w:hint="eastAsia"/>
          <w:sz w:val="24"/>
          <w:szCs w:val="24"/>
        </w:rPr>
        <w:t>。康</w:t>
      </w:r>
      <w:r w:rsidRPr="00DE4EFB">
        <w:rPr>
          <w:rFonts w:ascii="楷体_GB2312" w:eastAsia="楷体_GB2312" w:hAnsiTheme="minorEastAsia" w:hint="eastAsia"/>
          <w:sz w:val="24"/>
          <w:szCs w:val="24"/>
          <w:em w:val="dot"/>
        </w:rPr>
        <w:t>之</w:t>
      </w:r>
      <w:r w:rsidRPr="00DE4EFB">
        <w:rPr>
          <w:rFonts w:ascii="楷体_GB2312" w:eastAsia="楷体_GB2312" w:hAnsiTheme="minorEastAsia" w:hint="eastAsia"/>
          <w:sz w:val="24"/>
          <w:szCs w:val="24"/>
        </w:rPr>
        <w:t>由，革弊兴利，</w:t>
      </w:r>
      <w:r w:rsidRPr="00DE4EFB">
        <w:rPr>
          <w:rFonts w:ascii="楷体_GB2312" w:eastAsia="楷体_GB2312" w:hAnsiTheme="minorEastAsia" w:hint="eastAsia"/>
          <w:sz w:val="24"/>
          <w:szCs w:val="24"/>
          <w:em w:val="dot"/>
        </w:rPr>
        <w:t>若</w:t>
      </w:r>
      <w:r w:rsidRPr="00DE4EFB">
        <w:rPr>
          <w:rFonts w:ascii="楷体_GB2312" w:eastAsia="楷体_GB2312" w:hAnsiTheme="minorEastAsia" w:hint="eastAsia"/>
          <w:sz w:val="24"/>
          <w:szCs w:val="24"/>
        </w:rPr>
        <w:t>改茶法、变税书之类是也。利兴，故府有羡财；政成，故居多暇日。是以余力济高情，成胜</w:t>
      </w:r>
      <w:r w:rsidRPr="00DE4EFB">
        <w:rPr>
          <w:rFonts w:ascii="楷体_GB2312" w:eastAsia="楷体_GB2312" w:hAnsiTheme="minorEastAsia" w:hint="eastAsia"/>
          <w:sz w:val="24"/>
          <w:szCs w:val="24"/>
          <w:em w:val="dot"/>
        </w:rPr>
        <w:t>概</w:t>
      </w:r>
      <w:r w:rsidRPr="00DE4EFB">
        <w:rPr>
          <w:rFonts w:ascii="楷体_GB2312" w:eastAsia="楷体_GB2312" w:hAnsiTheme="minorEastAsia" w:hint="eastAsia"/>
          <w:sz w:val="24"/>
          <w:szCs w:val="24"/>
        </w:rPr>
        <w:t>，三者旋相为用，岂偶然哉？昔谢、柳为郡，乐山水，多高情，不闻善政；龚、黄为郡，忧黎庶，有善政，不闻胜概。</w:t>
      </w:r>
      <w:r w:rsidRPr="00DE4EFB">
        <w:rPr>
          <w:rFonts w:ascii="楷体_GB2312" w:eastAsia="楷体_GB2312" w:hAnsiTheme="minorEastAsia" w:hint="eastAsia"/>
          <w:sz w:val="24"/>
          <w:szCs w:val="24"/>
          <w:u w:val="single"/>
        </w:rPr>
        <w:t>兼而有者，其吾友杨君乎</w:t>
      </w:r>
      <w:r w:rsidRPr="00DE4EFB">
        <w:rPr>
          <w:rFonts w:ascii="楷体_GB2312" w:eastAsia="楷体_GB2312" w:hAnsiTheme="minorEastAsia" w:hint="eastAsia"/>
          <w:sz w:val="24"/>
          <w:szCs w:val="24"/>
        </w:rPr>
        <w:t>？君名汉公，字用</w:t>
      </w:r>
      <w:r w:rsidRPr="00DE4EFB">
        <w:rPr>
          <w:rFonts w:ascii="微软雅黑" w:eastAsia="微软雅黑" w:hAnsi="微软雅黑" w:cs="微软雅黑" w:hint="eastAsia"/>
          <w:sz w:val="24"/>
          <w:szCs w:val="24"/>
        </w:rPr>
        <w:t>乂</w:t>
      </w:r>
      <w:r w:rsidRPr="00DE4EFB">
        <w:rPr>
          <w:rFonts w:ascii="楷体_GB2312" w:eastAsia="楷体_GB2312" w:hAnsi="楷体_GB2312" w:cs="楷体_GB2312" w:hint="eastAsia"/>
          <w:sz w:val="24"/>
          <w:szCs w:val="24"/>
        </w:rPr>
        <w:t>。恐年祀久远，来者不知，故名而字之。时开成四年，十月十五日，记。</w:t>
      </w:r>
    </w:p>
    <w:p w:rsidR="000B633D" w:rsidRPr="00DE4EFB" w:rsidRDefault="000B633D" w:rsidP="00DE4EFB">
      <w:pPr>
        <w:spacing w:line="360" w:lineRule="auto"/>
        <w:jc w:val="right"/>
        <w:rPr>
          <w:rFonts w:asciiTheme="minorEastAsia" w:hAnsiTheme="minorEastAsia"/>
          <w:sz w:val="24"/>
          <w:szCs w:val="24"/>
        </w:rPr>
      </w:pPr>
      <w:r w:rsidRPr="00DE4EFB">
        <w:rPr>
          <w:rFonts w:asciiTheme="minorEastAsia" w:hAnsiTheme="minorEastAsia" w:hint="eastAsia"/>
          <w:sz w:val="24"/>
          <w:szCs w:val="24"/>
        </w:rPr>
        <w:t>（选自《白居易集》）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【注】①鞠：皆，尽②荐：连续③尔见缕：逐条陈述</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1</w:t>
      </w:r>
      <w:r w:rsidR="000B633D" w:rsidRPr="00DE4EFB">
        <w:rPr>
          <w:rFonts w:asciiTheme="minorEastAsia" w:hAnsiTheme="minorEastAsia" w:hint="eastAsia"/>
          <w:sz w:val="24"/>
          <w:szCs w:val="24"/>
        </w:rPr>
        <w:t>.对下列各句中加点词的解释，不正确的一项是</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w:t>
      </w:r>
      <w:r w:rsidRPr="00DE4EFB">
        <w:rPr>
          <w:rFonts w:asciiTheme="minorEastAsia" w:hAnsiTheme="minorEastAsia" w:hint="eastAsia"/>
          <w:sz w:val="24"/>
          <w:szCs w:val="24"/>
          <w:em w:val="dot"/>
        </w:rPr>
        <w:t>狎</w:t>
      </w:r>
      <w:r w:rsidRPr="00DE4EFB">
        <w:rPr>
          <w:rFonts w:asciiTheme="minorEastAsia" w:hAnsiTheme="minorEastAsia" w:hint="eastAsia"/>
          <w:sz w:val="24"/>
          <w:szCs w:val="24"/>
        </w:rPr>
        <w:t>清涟者，谓之碧波亭  狎：亲近</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B.万象</w:t>
      </w:r>
      <w:r w:rsidRPr="00DE4EFB">
        <w:rPr>
          <w:rFonts w:asciiTheme="minorEastAsia" w:hAnsiTheme="minorEastAsia" w:hint="eastAsia"/>
          <w:sz w:val="24"/>
          <w:szCs w:val="24"/>
          <w:em w:val="dot"/>
        </w:rPr>
        <w:t>迭</w:t>
      </w:r>
      <w:r w:rsidRPr="00DE4EFB">
        <w:rPr>
          <w:rFonts w:asciiTheme="minorEastAsia" w:hAnsiTheme="minorEastAsia" w:hint="eastAsia"/>
          <w:sz w:val="24"/>
          <w:szCs w:val="24"/>
        </w:rPr>
        <w:t>入  迭：重叠</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C.杨君缄书</w:t>
      </w:r>
      <w:r w:rsidRPr="00DE4EFB">
        <w:rPr>
          <w:rFonts w:asciiTheme="minorEastAsia" w:hAnsiTheme="minorEastAsia" w:hint="eastAsia"/>
          <w:sz w:val="24"/>
          <w:szCs w:val="24"/>
          <w:em w:val="dot"/>
        </w:rPr>
        <w:t>赍</w:t>
      </w:r>
      <w:r w:rsidRPr="00DE4EFB">
        <w:rPr>
          <w:rFonts w:asciiTheme="minorEastAsia" w:hAnsiTheme="minorEastAsia" w:hint="eastAsia"/>
          <w:sz w:val="24"/>
          <w:szCs w:val="24"/>
        </w:rPr>
        <w:t>图  赍：送</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D.成胜</w:t>
      </w:r>
      <w:r w:rsidRPr="00DE4EFB">
        <w:rPr>
          <w:rFonts w:asciiTheme="minorEastAsia" w:hAnsiTheme="minorEastAsia" w:hint="eastAsia"/>
          <w:sz w:val="24"/>
          <w:szCs w:val="24"/>
          <w:em w:val="dot"/>
        </w:rPr>
        <w:t>概</w:t>
      </w:r>
      <w:r w:rsidRPr="00DE4EFB">
        <w:rPr>
          <w:rFonts w:asciiTheme="minorEastAsia" w:hAnsiTheme="minorEastAsia" w:hint="eastAsia"/>
          <w:sz w:val="24"/>
          <w:szCs w:val="24"/>
        </w:rPr>
        <w:t xml:space="preserve">  概：景象</w:t>
      </w:r>
    </w:p>
    <w:p w:rsidR="00230365" w:rsidRPr="00DE4EFB" w:rsidRDefault="00230365"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：本题考查考生理解常见文言实词在文中的含义的能力。迭：交替。</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：B</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2</w:t>
      </w:r>
      <w:r w:rsidR="000B633D" w:rsidRPr="00DE4EFB">
        <w:rPr>
          <w:rFonts w:asciiTheme="minorEastAsia" w:hAnsiTheme="minorEastAsia" w:hint="eastAsia"/>
          <w:sz w:val="24"/>
          <w:szCs w:val="24"/>
        </w:rPr>
        <w:t>.下列各句中加点词的意义和用法，相同的一组是</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w:t>
      </w:r>
      <w:r w:rsidRPr="00DE4EFB">
        <w:rPr>
          <w:rFonts w:asciiTheme="minorEastAsia" w:hAnsiTheme="minorEastAsia" w:hint="eastAsia"/>
          <w:sz w:val="24"/>
          <w:szCs w:val="24"/>
          <w:em w:val="dot"/>
        </w:rPr>
        <w:t>因</w:t>
      </w:r>
      <w:r w:rsidRPr="00DE4EFB">
        <w:rPr>
          <w:rFonts w:asciiTheme="minorEastAsia" w:hAnsiTheme="minorEastAsia" w:hint="eastAsia"/>
          <w:sz w:val="24"/>
          <w:szCs w:val="24"/>
        </w:rPr>
        <w:t>以为名也</w:t>
      </w:r>
    </w:p>
    <w:p w:rsidR="000B633D" w:rsidRPr="00DE4EFB" w:rsidRDefault="000B633D" w:rsidP="00DE4EFB">
      <w:pPr>
        <w:spacing w:line="360" w:lineRule="auto"/>
        <w:ind w:firstLineChars="100" w:firstLine="240"/>
        <w:rPr>
          <w:rFonts w:asciiTheme="minorEastAsia" w:hAnsiTheme="minorEastAsia"/>
          <w:sz w:val="24"/>
          <w:szCs w:val="24"/>
        </w:rPr>
      </w:pPr>
      <w:r w:rsidRPr="00DE4EFB">
        <w:rPr>
          <w:rFonts w:asciiTheme="minorEastAsia" w:hAnsiTheme="minorEastAsia" w:hint="eastAsia"/>
          <w:sz w:val="24"/>
          <w:szCs w:val="24"/>
        </w:rPr>
        <w:t>君</w:t>
      </w:r>
      <w:r w:rsidRPr="00DE4EFB">
        <w:rPr>
          <w:rFonts w:asciiTheme="minorEastAsia" w:hAnsiTheme="minorEastAsia" w:hint="eastAsia"/>
          <w:sz w:val="24"/>
          <w:szCs w:val="24"/>
          <w:em w:val="dot"/>
        </w:rPr>
        <w:t>因</w:t>
      </w:r>
      <w:r w:rsidRPr="00DE4EFB">
        <w:rPr>
          <w:rFonts w:asciiTheme="minorEastAsia" w:hAnsiTheme="minorEastAsia" w:hint="eastAsia"/>
          <w:sz w:val="24"/>
          <w:szCs w:val="24"/>
        </w:rPr>
        <w:t>我降，与君为兄弟</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B.作八角亭</w:t>
      </w:r>
      <w:r w:rsidRPr="00DE4EFB">
        <w:rPr>
          <w:rFonts w:asciiTheme="minorEastAsia" w:hAnsiTheme="minorEastAsia" w:hint="eastAsia"/>
          <w:sz w:val="24"/>
          <w:szCs w:val="24"/>
          <w:em w:val="dot"/>
        </w:rPr>
        <w:t>以</w:t>
      </w:r>
      <w:r w:rsidRPr="00DE4EFB">
        <w:rPr>
          <w:rFonts w:asciiTheme="minorEastAsia" w:hAnsiTheme="minorEastAsia" w:hint="eastAsia"/>
          <w:sz w:val="24"/>
          <w:szCs w:val="24"/>
        </w:rPr>
        <w:t>游息焉</w:t>
      </w:r>
    </w:p>
    <w:p w:rsidR="000B633D" w:rsidRPr="00DE4EFB" w:rsidRDefault="000B633D" w:rsidP="00DE4EFB">
      <w:pPr>
        <w:spacing w:line="360" w:lineRule="auto"/>
        <w:ind w:firstLineChars="100" w:firstLine="240"/>
        <w:rPr>
          <w:rFonts w:asciiTheme="minorEastAsia" w:hAnsiTheme="minorEastAsia"/>
          <w:sz w:val="24"/>
          <w:szCs w:val="24"/>
        </w:rPr>
      </w:pPr>
      <w:r w:rsidRPr="00DE4EFB">
        <w:rPr>
          <w:rFonts w:asciiTheme="minorEastAsia" w:hAnsiTheme="minorEastAsia" w:hint="eastAsia"/>
          <w:sz w:val="24"/>
          <w:szCs w:val="24"/>
        </w:rPr>
        <w:t>焚百家之言，</w:t>
      </w:r>
      <w:r w:rsidRPr="00DE4EFB">
        <w:rPr>
          <w:rFonts w:asciiTheme="minorEastAsia" w:hAnsiTheme="minorEastAsia" w:hint="eastAsia"/>
          <w:sz w:val="24"/>
          <w:szCs w:val="24"/>
          <w:em w:val="dot"/>
        </w:rPr>
        <w:t>以</w:t>
      </w:r>
      <w:r w:rsidRPr="00DE4EFB">
        <w:rPr>
          <w:rFonts w:asciiTheme="minorEastAsia" w:hAnsiTheme="minorEastAsia" w:hint="eastAsia"/>
          <w:sz w:val="24"/>
          <w:szCs w:val="24"/>
        </w:rPr>
        <w:t>愚黔首</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C.康</w:t>
      </w:r>
      <w:r w:rsidRPr="00DE4EFB">
        <w:rPr>
          <w:rFonts w:asciiTheme="minorEastAsia" w:hAnsiTheme="minorEastAsia" w:hint="eastAsia"/>
          <w:sz w:val="24"/>
          <w:szCs w:val="24"/>
          <w:em w:val="dot"/>
        </w:rPr>
        <w:t>之</w:t>
      </w:r>
      <w:r w:rsidRPr="00DE4EFB">
        <w:rPr>
          <w:rFonts w:asciiTheme="minorEastAsia" w:hAnsiTheme="minorEastAsia" w:hint="eastAsia"/>
          <w:sz w:val="24"/>
          <w:szCs w:val="24"/>
        </w:rPr>
        <w:t>由，革弊兴利</w:t>
      </w:r>
    </w:p>
    <w:p w:rsidR="000B633D" w:rsidRPr="00DE4EFB" w:rsidRDefault="000B633D" w:rsidP="00DE4EFB">
      <w:pPr>
        <w:spacing w:line="360" w:lineRule="auto"/>
        <w:ind w:firstLineChars="100" w:firstLine="240"/>
        <w:rPr>
          <w:rFonts w:asciiTheme="minorEastAsia" w:hAnsiTheme="minorEastAsia"/>
          <w:sz w:val="24"/>
          <w:szCs w:val="24"/>
        </w:rPr>
      </w:pPr>
      <w:r w:rsidRPr="00DE4EFB">
        <w:rPr>
          <w:rFonts w:asciiTheme="minorEastAsia" w:hAnsiTheme="minorEastAsia" w:hint="eastAsia"/>
          <w:sz w:val="24"/>
          <w:szCs w:val="24"/>
        </w:rPr>
        <w:t>夫人</w:t>
      </w:r>
      <w:r w:rsidRPr="00DE4EFB">
        <w:rPr>
          <w:rFonts w:asciiTheme="minorEastAsia" w:hAnsiTheme="minorEastAsia" w:hint="eastAsia"/>
          <w:sz w:val="24"/>
          <w:szCs w:val="24"/>
          <w:em w:val="dot"/>
        </w:rPr>
        <w:t>之</w:t>
      </w:r>
      <w:r w:rsidRPr="00DE4EFB">
        <w:rPr>
          <w:rFonts w:asciiTheme="minorEastAsia" w:hAnsiTheme="minorEastAsia" w:hint="eastAsia"/>
          <w:sz w:val="24"/>
          <w:szCs w:val="24"/>
        </w:rPr>
        <w:t>相与，俯仰一世</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lastRenderedPageBreak/>
        <w:t>D.</w:t>
      </w:r>
      <w:r w:rsidRPr="00DE4EFB">
        <w:rPr>
          <w:rFonts w:asciiTheme="minorEastAsia" w:hAnsiTheme="minorEastAsia" w:hint="eastAsia"/>
          <w:sz w:val="24"/>
          <w:szCs w:val="24"/>
          <w:em w:val="dot"/>
        </w:rPr>
        <w:t>若</w:t>
      </w:r>
      <w:r w:rsidRPr="00DE4EFB">
        <w:rPr>
          <w:rFonts w:asciiTheme="minorEastAsia" w:hAnsiTheme="minorEastAsia" w:hint="eastAsia"/>
          <w:sz w:val="24"/>
          <w:szCs w:val="24"/>
        </w:rPr>
        <w:t>改茶法、变税书之类是也</w:t>
      </w:r>
    </w:p>
    <w:p w:rsidR="000B633D" w:rsidRPr="00DE4EFB" w:rsidRDefault="000B633D" w:rsidP="00DE4EFB">
      <w:pPr>
        <w:spacing w:line="360" w:lineRule="auto"/>
        <w:ind w:firstLineChars="100" w:firstLine="240"/>
        <w:rPr>
          <w:rFonts w:asciiTheme="minorEastAsia" w:hAnsiTheme="minorEastAsia"/>
          <w:sz w:val="24"/>
          <w:szCs w:val="24"/>
        </w:rPr>
      </w:pPr>
      <w:r w:rsidRPr="00DE4EFB">
        <w:rPr>
          <w:rFonts w:asciiTheme="minorEastAsia" w:hAnsiTheme="minorEastAsia" w:hint="eastAsia"/>
          <w:sz w:val="24"/>
          <w:szCs w:val="24"/>
          <w:em w:val="dot"/>
        </w:rPr>
        <w:t>若</w:t>
      </w:r>
      <w:r w:rsidRPr="00DE4EFB">
        <w:rPr>
          <w:rFonts w:asciiTheme="minorEastAsia" w:hAnsiTheme="minorEastAsia" w:hint="eastAsia"/>
          <w:sz w:val="24"/>
          <w:szCs w:val="24"/>
        </w:rPr>
        <w:t>属皆且为所虏</w:t>
      </w:r>
    </w:p>
    <w:p w:rsidR="00230365" w:rsidRPr="00DE4EFB" w:rsidRDefault="00230365"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常见文言虚词在文中的意义和用法的能力。A项，连词，于是/介词，通过。B项，连词，表目的，来。C项，结构助词，用于定语与中心语之间，的/结构助词，用于主谓之间，取消句子独立性。D项，表示举例，如，像/代词，你。</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：B</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3</w:t>
      </w:r>
      <w:r w:rsidR="000B633D" w:rsidRPr="00DE4EFB">
        <w:rPr>
          <w:rFonts w:asciiTheme="minorEastAsia" w:hAnsiTheme="minorEastAsia" w:hint="eastAsia"/>
          <w:sz w:val="24"/>
          <w:szCs w:val="24"/>
        </w:rPr>
        <w:t>.下列对文中相关内容的解说，不恰当的一项是</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A.记，是我国古代常用文章体裁，以叙事为主，兼及议论、抒情和描写。“记”的种类很多，本文是一篇游记。</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B.步，古人称跨出一脚为“跬”，再跨一脚为“步”，后即以“步”作为长度单位。</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C.刺史、守，皆指古代地方官职，如《陈情表》中曾提到“前太守臣逵察臣孝廉，后刺史臣荣举臣秀才”。</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D.蓬瀛，指蓬莱和瀛洲，是传说中的海上仙山，为仙人所居之处，后常指仙境。</w:t>
      </w:r>
    </w:p>
    <w:p w:rsidR="00230365" w:rsidRPr="00DE4EFB" w:rsidRDefault="00230365"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w:t>
      </w:r>
      <w:r w:rsidR="00DE4EFB" w:rsidRPr="00DE4EFB">
        <w:rPr>
          <w:rFonts w:ascii="楷体_GB2312" w:eastAsia="楷体_GB2312" w:hAnsiTheme="minorEastAsia" w:hint="eastAsia"/>
          <w:sz w:val="24"/>
          <w:szCs w:val="24"/>
        </w:rPr>
        <w:t>本题考查考生了解并掌握常见的古代文化知识的能力。“本文是一篇游记”错。本文不以记游写景为主，而是因事抒发自己的见解，是一篇杂记。</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：A</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4</w:t>
      </w:r>
      <w:r w:rsidR="000B633D" w:rsidRPr="00DE4EFB">
        <w:rPr>
          <w:rFonts w:asciiTheme="minorEastAsia" w:hAnsiTheme="minorEastAsia" w:hint="eastAsia"/>
          <w:sz w:val="24"/>
          <w:szCs w:val="24"/>
        </w:rPr>
        <w:t>.文中画波浪线的句子，断句最合理的一项是</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A.每至汀风春/溪月秋/花繁鸟啼之旦/莲开水香之夕/宾友集/歌吹作/舟棹徐动/觞咏半酣/飘然恍然</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B.每至汀风春溪/月秋花繁/鸟啼之旦/莲开水香之夕/宾友集/歌吹作/舟棹徐动觞/咏半酣/飘然恍然</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C.每至汀/风春溪月/秋花繁鸟/啼之旦/莲开水香之夕/宾友集歌/吹作舟棹徐动/觞咏半酣/飘然恍然</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D.每至汀风/春溪月秋/花繁鸟啼之/旦莲开水香之/夕宾友集/歌吹作/舟棹徐动/觞咏半酣/飘然恍然</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文言断句的能力。[HT]解答此题可以从句式入手。“春”“秋”都是季节，而且“汀风春”与“溪月秋”结构相似，所以“春”“秋”后均应断开；“花繁鸟啼之旦”与“莲开水香之夕”句式一致，各自中间不可断开；“宾友</w:t>
      </w:r>
      <w:r w:rsidRPr="00DE4EFB">
        <w:rPr>
          <w:rFonts w:ascii="楷体_GB2312" w:eastAsia="楷体_GB2312" w:hAnsiTheme="minorEastAsia" w:hint="eastAsia"/>
          <w:sz w:val="24"/>
          <w:szCs w:val="24"/>
        </w:rPr>
        <w:lastRenderedPageBreak/>
        <w:t>集”与“歌吹作”句式一致，各自中间不可断开；“舟棹徐动”“觞咏半酣”句子结构完整，其后均应断开。</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：A</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5</w:t>
      </w:r>
      <w:r w:rsidR="000B633D" w:rsidRPr="00DE4EFB">
        <w:rPr>
          <w:rFonts w:asciiTheme="minorEastAsia" w:hAnsiTheme="minorEastAsia" w:hint="eastAsia"/>
          <w:sz w:val="24"/>
          <w:szCs w:val="24"/>
        </w:rPr>
        <w:t>.下列对文章的理解与分析，不恰当的一项是</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A.文章记叙白洲五亭的由来，描写白洲胜景，赞美杨汉公“乐山水”“有善政”，叙议结合，言简意赅。</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B.文章通过丰富的想象，展现了白洲五亭的优美风光，从中不难看出作者对江南山水的热爱。</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C.作者将谢、柳、龚、黄四人与杨汉公加以对比，对他们四人没有良好的政绩有批评之意。</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D.文章对杨汉公大加褒美，这从侧面体现了白居易“革弊兴利”、关心民生的政治情怀。</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和分析文章内容的能力。“有批评之意”错，作者写谢、柳、龚、黄四人，意不在批评他们，而在于借四人突出杨汉公。另外，“四人没有良好的政绩”也不准确，文中已指明龚、黄“有善政”。</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：C</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6</w:t>
      </w:r>
      <w:r w:rsidR="000B633D" w:rsidRPr="00DE4EFB">
        <w:rPr>
          <w:rFonts w:asciiTheme="minorEastAsia" w:hAnsiTheme="minorEastAsia" w:hint="eastAsia"/>
          <w:sz w:val="24"/>
          <w:szCs w:val="24"/>
        </w:rPr>
        <w:t>.把文言文阅读材料中画横线的句子翻译成现代汉语。(8分)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(1)面广池、目列岫者，谓之山光亭。(3分)</w:t>
      </w:r>
    </w:p>
    <w:p w:rsidR="000B633D" w:rsidRPr="00DE4EFB" w:rsidRDefault="000B633D" w:rsidP="00DE4EFB">
      <w:pPr>
        <w:spacing w:line="360" w:lineRule="auto"/>
        <w:rPr>
          <w:rFonts w:asciiTheme="minorEastAsia" w:hAnsiTheme="minorEastAsia"/>
          <w:sz w:val="24"/>
          <w:szCs w:val="24"/>
          <w:u w:val="single"/>
        </w:rPr>
      </w:pPr>
      <w:r w:rsidRPr="00DE4EFB">
        <w:rPr>
          <w:rFonts w:asciiTheme="minorEastAsia" w:hAnsiTheme="minorEastAsia" w:hint="eastAsia"/>
          <w:sz w:val="24"/>
          <w:szCs w:val="24"/>
        </w:rPr>
        <w:t>译文：</w:t>
      </w:r>
      <w:r w:rsidRPr="00DE4EFB">
        <w:rPr>
          <w:rFonts w:asciiTheme="minorEastAsia" w:hAnsiTheme="minorEastAsia" w:hint="eastAsia"/>
          <w:sz w:val="24"/>
          <w:szCs w:val="24"/>
          <w:u w:val="single"/>
        </w:rPr>
        <w:t xml:space="preserve">                                                                            </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 xml:space="preserve"> (2)杨君前牧舒，舒人治；今牧湖，湖人康。(3分）</w:t>
      </w:r>
    </w:p>
    <w:p w:rsidR="000B633D" w:rsidRPr="00DE4EFB" w:rsidRDefault="000B633D" w:rsidP="00DE4EFB">
      <w:pPr>
        <w:spacing w:line="360" w:lineRule="auto"/>
        <w:rPr>
          <w:rFonts w:asciiTheme="minorEastAsia" w:hAnsiTheme="minorEastAsia"/>
          <w:sz w:val="24"/>
          <w:szCs w:val="24"/>
          <w:u w:val="single"/>
        </w:rPr>
      </w:pPr>
      <w:r w:rsidRPr="00DE4EFB">
        <w:rPr>
          <w:rFonts w:asciiTheme="minorEastAsia" w:hAnsiTheme="minorEastAsia" w:hint="eastAsia"/>
          <w:sz w:val="24"/>
          <w:szCs w:val="24"/>
        </w:rPr>
        <w:t>译文：</w:t>
      </w:r>
      <w:r w:rsidRPr="00DE4EFB">
        <w:rPr>
          <w:rFonts w:asciiTheme="minorEastAsia" w:hAnsiTheme="minorEastAsia" w:hint="eastAsia"/>
          <w:sz w:val="24"/>
          <w:szCs w:val="24"/>
          <w:u w:val="single"/>
        </w:rPr>
        <w:t xml:space="preserve">                                                                          </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(3)兼而有者，其吾友杨君乎?(2分)</w:t>
      </w:r>
    </w:p>
    <w:p w:rsidR="000B633D" w:rsidRPr="00DE4EFB" w:rsidRDefault="000B633D" w:rsidP="00DE4EFB">
      <w:pPr>
        <w:spacing w:line="360" w:lineRule="auto"/>
        <w:rPr>
          <w:rFonts w:asciiTheme="minorEastAsia" w:hAnsiTheme="minorEastAsia"/>
          <w:sz w:val="24"/>
          <w:szCs w:val="24"/>
          <w:u w:val="single"/>
        </w:rPr>
      </w:pPr>
      <w:r w:rsidRPr="00DE4EFB">
        <w:rPr>
          <w:rFonts w:asciiTheme="minorEastAsia" w:hAnsiTheme="minorEastAsia" w:hint="eastAsia"/>
          <w:sz w:val="24"/>
          <w:szCs w:val="24"/>
        </w:rPr>
        <w:t>译文：</w:t>
      </w:r>
      <w:r w:rsidRPr="00DE4EFB">
        <w:rPr>
          <w:rFonts w:asciiTheme="minorEastAsia" w:hAnsiTheme="minorEastAsia" w:hint="eastAsia"/>
          <w:sz w:val="24"/>
          <w:szCs w:val="24"/>
          <w:u w:val="single"/>
        </w:rPr>
        <w:t xml:space="preserve">                                                                          </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并翻译文中的句子的能力。（1）“面”（面对）“目”（看到）“列岫”（排列的峰峦）各1分。（2）“牧”（治理）“治”（太平）“康”（安康）各1分。（3）“兼而有”（二者都具备）“其”（大概）各1分。</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：(1)面对宽广的池水、看到排列的峰峦的，称它为山光亭。</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sz w:val="24"/>
          <w:szCs w:val="24"/>
        </w:rPr>
        <w:t>(2)杨君先前治理舒地（或“在舒地做官”），舒地百姓太平；现今治理湖地，湖地百姓安康。</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sz w:val="24"/>
          <w:szCs w:val="24"/>
        </w:rPr>
        <w:lastRenderedPageBreak/>
        <w:t>(3)二者都具备的，大概就是我的朋友杨君了吧？</w:t>
      </w:r>
    </w:p>
    <w:p w:rsidR="000B633D" w:rsidRPr="00DE4EFB" w:rsidRDefault="000B633D" w:rsidP="00DE4EFB">
      <w:pPr>
        <w:spacing w:line="360" w:lineRule="auto"/>
        <w:rPr>
          <w:rFonts w:asciiTheme="minorEastAsia" w:hAnsiTheme="minorEastAsia"/>
          <w:sz w:val="24"/>
          <w:szCs w:val="24"/>
        </w:rPr>
      </w:pPr>
      <w:r w:rsidRPr="00DE4EFB">
        <w:rPr>
          <w:rFonts w:hint="eastAsia"/>
          <w:sz w:val="24"/>
          <w:szCs w:val="24"/>
        </w:rPr>
        <w:t>6.[</w:t>
      </w:r>
      <w:r w:rsidRPr="00DE4EFB">
        <w:rPr>
          <w:sz w:val="24"/>
          <w:szCs w:val="24"/>
        </w:rPr>
        <w:t>2018</w:t>
      </w:r>
      <w:r w:rsidRPr="00DE4EFB">
        <w:rPr>
          <w:rFonts w:hint="eastAsia"/>
          <w:sz w:val="24"/>
          <w:szCs w:val="24"/>
        </w:rPr>
        <w:t>浙江</w:t>
      </w:r>
      <w:r w:rsidRPr="00DE4EFB">
        <w:rPr>
          <w:sz w:val="24"/>
          <w:szCs w:val="24"/>
        </w:rPr>
        <w:t>卷</w:t>
      </w:r>
      <w:r w:rsidRPr="00DE4EFB">
        <w:rPr>
          <w:rFonts w:hint="eastAsia"/>
          <w:sz w:val="24"/>
          <w:szCs w:val="24"/>
        </w:rPr>
        <w:t>]</w:t>
      </w:r>
      <w:r w:rsidRPr="00DE4EFB">
        <w:rPr>
          <w:rFonts w:asciiTheme="minorEastAsia" w:hAnsiTheme="minorEastAsia" w:hint="eastAsia"/>
          <w:sz w:val="24"/>
          <w:szCs w:val="24"/>
        </w:rPr>
        <w:t xml:space="preserve"> 阅读下面的文言文,完成</w:t>
      </w:r>
      <w:r w:rsidR="00EB57A2" w:rsidRPr="00DE4EFB">
        <w:rPr>
          <w:rFonts w:asciiTheme="minorEastAsia" w:hAnsiTheme="minorEastAsia" w:hint="eastAsia"/>
          <w:sz w:val="24"/>
          <w:szCs w:val="24"/>
        </w:rPr>
        <w:t>题目</w:t>
      </w:r>
      <w:r w:rsidRPr="00DE4EFB">
        <w:rPr>
          <w:rFonts w:asciiTheme="minorEastAsia" w:hAnsiTheme="minorEastAsia" w:hint="eastAsia"/>
          <w:sz w:val="24"/>
          <w:szCs w:val="24"/>
        </w:rPr>
        <w:t>。(20分)</w:t>
      </w:r>
    </w:p>
    <w:p w:rsidR="000B633D" w:rsidRPr="00DE4EFB" w:rsidRDefault="000B633D" w:rsidP="00DE4EFB">
      <w:pPr>
        <w:spacing w:line="360" w:lineRule="auto"/>
        <w:jc w:val="center"/>
        <w:rPr>
          <w:rFonts w:asciiTheme="minorEastAsia" w:hAnsiTheme="minorEastAsia"/>
          <w:sz w:val="24"/>
          <w:szCs w:val="24"/>
        </w:rPr>
      </w:pPr>
      <w:r w:rsidRPr="00DE4EFB">
        <w:rPr>
          <w:rFonts w:asciiTheme="minorEastAsia" w:hAnsiTheme="minorEastAsia" w:hint="eastAsia"/>
          <w:sz w:val="24"/>
          <w:szCs w:val="24"/>
        </w:rPr>
        <w:t>颜太初杂文序</w:t>
      </w:r>
    </w:p>
    <w:p w:rsidR="000B633D" w:rsidRPr="00DE4EFB" w:rsidRDefault="000B633D" w:rsidP="00DE4EFB">
      <w:pPr>
        <w:spacing w:line="360" w:lineRule="auto"/>
        <w:jc w:val="center"/>
        <w:rPr>
          <w:rFonts w:asciiTheme="minorEastAsia" w:hAnsiTheme="minorEastAsia"/>
          <w:sz w:val="24"/>
          <w:szCs w:val="24"/>
        </w:rPr>
      </w:pPr>
      <w:r w:rsidRPr="00DE4EFB">
        <w:rPr>
          <w:rFonts w:asciiTheme="minorEastAsia" w:hAnsiTheme="minorEastAsia" w:hint="eastAsia"/>
          <w:sz w:val="24"/>
          <w:szCs w:val="24"/>
        </w:rPr>
        <w:t>司马光</w:t>
      </w:r>
    </w:p>
    <w:p w:rsidR="000B633D" w:rsidRPr="00DE4EFB" w:rsidRDefault="000B633D" w:rsidP="00DE4EFB">
      <w:pPr>
        <w:spacing w:line="360" w:lineRule="auto"/>
        <w:ind w:firstLineChars="202" w:firstLine="485"/>
        <w:rPr>
          <w:rFonts w:ascii="楷体_GB2312" w:eastAsia="楷体_GB2312" w:hAnsiTheme="minorEastAsia"/>
          <w:sz w:val="24"/>
          <w:szCs w:val="24"/>
        </w:rPr>
      </w:pPr>
      <w:r w:rsidRPr="00DE4EFB">
        <w:rPr>
          <w:rFonts w:ascii="楷体_GB2312" w:eastAsia="楷体_GB2312" w:hAnsiTheme="minorEastAsia" w:hint="eastAsia"/>
          <w:sz w:val="24"/>
          <w:szCs w:val="24"/>
        </w:rPr>
        <w:t>天下之不尚儒久矣。今世之士大夫,</w:t>
      </w:r>
      <w:r w:rsidRPr="00DE4EFB">
        <w:rPr>
          <w:rFonts w:ascii="楷体_GB2312" w:eastAsia="楷体_GB2312" w:hAnsiTheme="minorEastAsia" w:hint="eastAsia"/>
          <w:sz w:val="24"/>
          <w:szCs w:val="24"/>
          <w:em w:val="dot"/>
        </w:rPr>
        <w:t>发言</w:t>
      </w:r>
      <w:r w:rsidRPr="00DE4EFB">
        <w:rPr>
          <w:rFonts w:ascii="楷体_GB2312" w:eastAsia="楷体_GB2312" w:hAnsiTheme="minorEastAsia" w:hint="eastAsia"/>
          <w:sz w:val="24"/>
          <w:szCs w:val="24"/>
        </w:rPr>
        <w:t>必自称曰儒。儒者果何如哉?高冠博带、广袂之衣谓之儒邪?执简伏册、呻吟不息谓之儒邪?又况点墨濡翰、织制绮组之文以称儒,亦远矣。舍此勿言,至于西汉之公孙丞相、萧望之、张禹、孔光,东汉之欧阳歙、张</w:t>
      </w:r>
      <w:r w:rsidRPr="00DE4EFB">
        <w:rPr>
          <w:rFonts w:ascii="微软雅黑" w:eastAsia="微软雅黑" w:hAnsi="微软雅黑" w:cs="微软雅黑" w:hint="eastAsia"/>
          <w:sz w:val="24"/>
          <w:szCs w:val="24"/>
        </w:rPr>
        <w:t>酺</w:t>
      </w:r>
      <w:r w:rsidRPr="00DE4EFB">
        <w:rPr>
          <w:rFonts w:ascii="楷体_GB2312" w:eastAsia="楷体_GB2312" w:hAnsi="楷体_GB2312" w:cs="楷体_GB2312" w:hint="eastAsia"/>
          <w:sz w:val="24"/>
          <w:szCs w:val="24"/>
        </w:rPr>
        <w:t>、胡广</w:t>
      </w:r>
      <w:r w:rsidRPr="00DE4EFB">
        <w:rPr>
          <w:rFonts w:ascii="楷体_GB2312" w:eastAsia="楷体_GB2312" w:hAnsiTheme="minorEastAsia" w:hint="eastAsia"/>
          <w:sz w:val="24"/>
          <w:szCs w:val="24"/>
        </w:rPr>
        <w:t>,世之所谓大儒,果足以充儒</w:t>
      </w:r>
      <w:r w:rsidRPr="00DE4EFB">
        <w:rPr>
          <w:rFonts w:ascii="楷体_GB2312" w:eastAsia="楷体_GB2312" w:hAnsiTheme="minorEastAsia" w:hint="eastAsia"/>
          <w:sz w:val="24"/>
          <w:szCs w:val="24"/>
          <w:em w:val="dot"/>
        </w:rPr>
        <w:t>之</w:t>
      </w:r>
      <w:r w:rsidRPr="00DE4EFB">
        <w:rPr>
          <w:rFonts w:ascii="楷体_GB2312" w:eastAsia="楷体_GB2312" w:hAnsiTheme="minorEastAsia" w:hint="eastAsia"/>
          <w:sz w:val="24"/>
          <w:szCs w:val="24"/>
        </w:rPr>
        <w:t>名乎?</w:t>
      </w:r>
    </w:p>
    <w:p w:rsidR="000B633D" w:rsidRPr="00DE4EFB" w:rsidRDefault="000B633D" w:rsidP="00DE4EFB">
      <w:pPr>
        <w:spacing w:line="360" w:lineRule="auto"/>
        <w:ind w:firstLineChars="202" w:firstLine="485"/>
        <w:rPr>
          <w:rFonts w:ascii="楷体_GB2312" w:eastAsia="楷体_GB2312" w:hAnsiTheme="minorEastAsia"/>
          <w:sz w:val="24"/>
          <w:szCs w:val="24"/>
        </w:rPr>
      </w:pPr>
      <w:r w:rsidRPr="00DE4EFB">
        <w:rPr>
          <w:rFonts w:ascii="楷体_GB2312" w:eastAsia="楷体_GB2312" w:hAnsiTheme="minorEastAsia" w:hint="eastAsia"/>
          <w:sz w:val="24"/>
          <w:szCs w:val="24"/>
        </w:rPr>
        <w:t>鲁人颜太初,字醇之,常愤其然。读先王之书,不治章句,必求其理而已矣。</w:t>
      </w:r>
      <w:r w:rsidRPr="00DE4EFB">
        <w:rPr>
          <w:rFonts w:ascii="楷体_GB2312" w:eastAsia="楷体_GB2312" w:hAnsiTheme="minorEastAsia" w:hint="eastAsia"/>
          <w:sz w:val="24"/>
          <w:szCs w:val="24"/>
          <w:u w:val="single"/>
        </w:rPr>
        <w:t>既得其理,不徒诵之,以夸诳于人,必也蹈而行之。</w:t>
      </w:r>
      <w:r w:rsidRPr="00DE4EFB">
        <w:rPr>
          <w:rFonts w:ascii="楷体_GB2312" w:eastAsia="楷体_GB2312" w:hAnsiTheme="minorEastAsia" w:hint="eastAsia"/>
          <w:sz w:val="24"/>
          <w:szCs w:val="24"/>
        </w:rPr>
        <w:t>在其身与乡党无余,于</w:t>
      </w:r>
      <w:r w:rsidRPr="00DE4EFB">
        <w:rPr>
          <w:rFonts w:ascii="楷体_GB2312" w:eastAsia="楷体_GB2312" w:hAnsiTheme="minorEastAsia" w:hint="eastAsia"/>
          <w:sz w:val="24"/>
          <w:szCs w:val="24"/>
          <w:em w:val="dot"/>
        </w:rPr>
        <w:t>其</w:t>
      </w:r>
      <w:r w:rsidRPr="00DE4EFB">
        <w:rPr>
          <w:rFonts w:ascii="楷体_GB2312" w:eastAsia="楷体_GB2312" w:hAnsiTheme="minorEastAsia" w:hint="eastAsia"/>
          <w:sz w:val="24"/>
          <w:szCs w:val="24"/>
        </w:rPr>
        <w:t>外则不光。不光,先王之道犹</w:t>
      </w:r>
      <w:r w:rsidRPr="00DE4EFB">
        <w:rPr>
          <w:rFonts w:ascii="微软雅黑" w:eastAsia="微软雅黑" w:hAnsi="微软雅黑" w:cs="微软雅黑" w:hint="eastAsia"/>
          <w:sz w:val="24"/>
          <w:szCs w:val="24"/>
        </w:rPr>
        <w:t>蘙</w:t>
      </w:r>
      <w:r w:rsidRPr="00DE4EFB">
        <w:rPr>
          <w:rFonts w:ascii="楷体_GB2312" w:eastAsia="楷体_GB2312" w:hAnsi="楷体_GB2312" w:cs="楷体_GB2312" w:hint="eastAsia"/>
          <w:sz w:val="24"/>
          <w:szCs w:val="24"/>
        </w:rPr>
        <w:t>如也</w:t>
      </w:r>
      <w:r w:rsidRPr="00DE4EFB">
        <w:rPr>
          <w:rFonts w:ascii="楷体_GB2312" w:eastAsia="楷体_GB2312" w:hAnsiTheme="minorEastAsia" w:hint="eastAsia"/>
          <w:sz w:val="24"/>
          <w:szCs w:val="24"/>
        </w:rPr>
        <w:t>,乃求天下国家政理风俗之得失,为诗歌洎文以宣畅之。景</w:t>
      </w:r>
      <w:r w:rsidRPr="00DE4EFB">
        <w:rPr>
          <w:rFonts w:ascii="微软雅黑" w:eastAsia="微软雅黑" w:hAnsi="微软雅黑" w:cs="微软雅黑" w:hint="eastAsia"/>
          <w:sz w:val="24"/>
          <w:szCs w:val="24"/>
        </w:rPr>
        <w:t>祐</w:t>
      </w:r>
      <w:r w:rsidRPr="00DE4EFB">
        <w:rPr>
          <w:rFonts w:ascii="楷体_GB2312" w:eastAsia="楷体_GB2312" w:hAnsi="楷体_GB2312" w:cs="楷体_GB2312" w:hint="eastAsia"/>
          <w:sz w:val="24"/>
          <w:szCs w:val="24"/>
        </w:rPr>
        <w:t>初</w:t>
      </w:r>
      <w:r w:rsidRPr="00DE4EFB">
        <w:rPr>
          <w:rFonts w:ascii="楷体_GB2312" w:eastAsia="楷体_GB2312" w:hAnsiTheme="minorEastAsia" w:hint="eastAsia"/>
          <w:sz w:val="24"/>
          <w:szCs w:val="24"/>
        </w:rPr>
        <w:t>,青州牧有以荒淫放荡为事，慕嵇康、阮籍之为人,当时四方士大夫乐其无名教之</w:t>
      </w:r>
      <w:r w:rsidRPr="00DE4EFB">
        <w:rPr>
          <w:rFonts w:ascii="楷体_GB2312" w:eastAsia="楷体_GB2312" w:hAnsiTheme="minorEastAsia" w:hint="eastAsia"/>
          <w:sz w:val="24"/>
          <w:szCs w:val="24"/>
          <w:em w:val="dot"/>
        </w:rPr>
        <w:t>拘</w:t>
      </w:r>
      <w:r w:rsidRPr="00DE4EFB">
        <w:rPr>
          <w:rFonts w:ascii="楷体_GB2312" w:eastAsia="楷体_GB2312" w:hAnsiTheme="minorEastAsia" w:hint="eastAsia"/>
          <w:sz w:val="24"/>
          <w:szCs w:val="24"/>
        </w:rPr>
        <w:t>,翕然效之,浸以成风。太初恶其为大乱风俗之本,作《东州逸党》诗以刺之。诗遂上闻,天子亟治牧罪。又有郓州牧怒属令之清直与己异者,诬以罪,榜掠死狱中。妻子弱不能自诉,太初素与令善,怜其冤死,作《哭友人》诗,牧亦坐是</w:t>
      </w:r>
      <w:r w:rsidRPr="00DE4EFB">
        <w:rPr>
          <w:rFonts w:ascii="楷体_GB2312" w:eastAsia="楷体_GB2312" w:hAnsiTheme="minorEastAsia" w:hint="eastAsia"/>
          <w:sz w:val="24"/>
          <w:szCs w:val="24"/>
          <w:em w:val="dot"/>
        </w:rPr>
        <w:t>废</w:t>
      </w:r>
      <w:r w:rsidRPr="00DE4EFB">
        <w:rPr>
          <w:rFonts w:ascii="楷体_GB2312" w:eastAsia="楷体_GB2312" w:hAnsiTheme="minorEastAsia" w:hint="eastAsia"/>
          <w:sz w:val="24"/>
          <w:szCs w:val="24"/>
        </w:rPr>
        <w:t>。</w:t>
      </w:r>
    </w:p>
    <w:p w:rsidR="000B633D" w:rsidRPr="00DE4EFB" w:rsidRDefault="000B633D" w:rsidP="00DE4EFB">
      <w:pPr>
        <w:spacing w:line="360" w:lineRule="auto"/>
        <w:ind w:firstLineChars="202" w:firstLine="485"/>
        <w:rPr>
          <w:rFonts w:ascii="楷体_GB2312" w:eastAsia="楷体_GB2312" w:hAnsiTheme="minorEastAsia"/>
          <w:sz w:val="24"/>
          <w:szCs w:val="24"/>
        </w:rPr>
      </w:pPr>
      <w:r w:rsidRPr="00DE4EFB">
        <w:rPr>
          <w:rFonts w:ascii="楷体_GB2312" w:eastAsia="楷体_GB2312" w:hAnsiTheme="minorEastAsia" w:hint="eastAsia"/>
          <w:sz w:val="24"/>
          <w:szCs w:val="24"/>
        </w:rPr>
        <w:t>于时或荐太初博学有文,诏用为国子监直讲。会有御史素不善太初者,上言太初狂狷,不可任学官。诏即行所至,改除河中府临晋主簿。太初为人,实宽良有</w:t>
      </w:r>
      <w:r w:rsidRPr="00DE4EFB">
        <w:rPr>
          <w:rFonts w:ascii="楷体_GB2312" w:eastAsia="楷体_GB2312" w:hAnsiTheme="minorEastAsia" w:hint="eastAsia"/>
          <w:sz w:val="24"/>
          <w:szCs w:val="24"/>
          <w:em w:val="dot"/>
        </w:rPr>
        <w:t>治行</w:t>
      </w:r>
      <w:r w:rsidRPr="00DE4EFB">
        <w:rPr>
          <w:rFonts w:ascii="楷体_GB2312" w:eastAsia="楷体_GB2312" w:hAnsiTheme="minorEastAsia" w:hint="eastAsia"/>
          <w:sz w:val="24"/>
          <w:szCs w:val="24"/>
        </w:rPr>
        <w:t>,非狂人也。自临晋改应天府户曹,掌南京学,卒于睢阳。旧制,判、司、簿、尉四考,无殿负</w:t>
      </w:r>
      <w:r w:rsidRPr="00DE4EFB">
        <w:rPr>
          <w:rFonts w:ascii="楷体_GB2312" w:eastAsia="楷体_GB2312" w:hAnsiTheme="minorEastAsia" w:hint="eastAsia"/>
          <w:sz w:val="24"/>
          <w:szCs w:val="24"/>
          <w:vertAlign w:val="superscript"/>
        </w:rPr>
        <w:t>①</w:t>
      </w:r>
      <w:r w:rsidRPr="00DE4EFB">
        <w:rPr>
          <w:rFonts w:ascii="楷体_GB2312" w:eastAsia="楷体_GB2312" w:hAnsiTheme="minorEastAsia" w:hint="eastAsia"/>
          <w:sz w:val="24"/>
          <w:szCs w:val="24"/>
        </w:rPr>
        <w:t>,例为令录。虽愚懦昏耄无所取者,积以年数,必得之。而太初才识如此,举进士解褐近十年,卒不得脱判、司、簿、尉之列以终身,死时盖年四十余。噫,天丧儒者,使必至于大坏乎!将犬吠所怪,桀桀者必见锄也?何其仕与寿两穷如此?</w:t>
      </w:r>
    </w:p>
    <w:p w:rsidR="000B633D" w:rsidRPr="00DE4EFB" w:rsidRDefault="000B633D" w:rsidP="00DE4EFB">
      <w:pPr>
        <w:spacing w:line="360" w:lineRule="auto"/>
        <w:ind w:firstLineChars="202" w:firstLine="485"/>
        <w:rPr>
          <w:rFonts w:ascii="楷体_GB2312" w:eastAsia="楷体_GB2312" w:hAnsiTheme="minorEastAsia"/>
          <w:sz w:val="24"/>
          <w:szCs w:val="24"/>
        </w:rPr>
      </w:pPr>
      <w:r w:rsidRPr="00DE4EFB">
        <w:rPr>
          <w:rFonts w:ascii="楷体_GB2312" w:eastAsia="楷体_GB2312" w:hAnsiTheme="minorEastAsia" w:hint="eastAsia"/>
          <w:sz w:val="24"/>
          <w:szCs w:val="24"/>
          <w:u w:val="wave"/>
        </w:rPr>
        <w:t>世人见太初官职不能动人又其文多指讦有疵病者所恶闻虽得其文不甚重之故所弃失居多余止得其两卷。</w:t>
      </w:r>
      <w:r w:rsidRPr="00DE4EFB">
        <w:rPr>
          <w:rFonts w:ascii="楷体_GB2312" w:eastAsia="楷体_GB2312" w:hAnsiTheme="minorEastAsia" w:hint="eastAsia"/>
          <w:sz w:val="24"/>
          <w:szCs w:val="24"/>
        </w:rPr>
        <w:t>在同州又得其所为《题名记》,今集而序之。</w:t>
      </w:r>
      <w:r w:rsidRPr="00DE4EFB">
        <w:rPr>
          <w:rFonts w:ascii="楷体_GB2312" w:eastAsia="楷体_GB2312" w:hAnsiTheme="minorEastAsia" w:hint="eastAsia"/>
          <w:sz w:val="24"/>
          <w:szCs w:val="24"/>
          <w:u w:val="single"/>
        </w:rPr>
        <w:t>前世之士身不显于时,而言立于后世者多矣。太初虽贱而夭,其文岂必不传?</w:t>
      </w:r>
      <w:r w:rsidRPr="00DE4EFB">
        <w:rPr>
          <w:rFonts w:ascii="楷体_GB2312" w:eastAsia="楷体_GB2312" w:hAnsiTheme="minorEastAsia" w:hint="eastAsia"/>
          <w:sz w:val="24"/>
          <w:szCs w:val="24"/>
        </w:rPr>
        <w:t>异日有见之者,观其《后车》诗,则不忘鉴戒矣；观其《逸党》诗,则礼义不坏矣；观其《哭友人》诗,则酷吏愧心矣；观其《同州题名记》,则守长知弊政矣；观其《望仙驿</w:t>
      </w:r>
      <w:r w:rsidRPr="00DE4EFB">
        <w:rPr>
          <w:rFonts w:ascii="楷体_GB2312" w:eastAsia="楷体_GB2312" w:hAnsiTheme="minorEastAsia" w:hint="eastAsia"/>
          <w:sz w:val="24"/>
          <w:szCs w:val="24"/>
        </w:rPr>
        <w:lastRenderedPageBreak/>
        <w:t>记》,则守长不事厨传矣。由是言之,为益岂不厚哉！</w:t>
      </w:r>
    </w:p>
    <w:p w:rsidR="000B633D" w:rsidRPr="00DE4EFB" w:rsidRDefault="000B633D" w:rsidP="00DE4EFB">
      <w:pPr>
        <w:spacing w:line="360" w:lineRule="auto"/>
        <w:ind w:firstLineChars="202" w:firstLine="485"/>
        <w:jc w:val="right"/>
        <w:rPr>
          <w:rFonts w:asciiTheme="minorEastAsia" w:hAnsiTheme="minorEastAsia"/>
          <w:sz w:val="24"/>
          <w:szCs w:val="24"/>
        </w:rPr>
      </w:pPr>
      <w:r w:rsidRPr="00DE4EFB">
        <w:rPr>
          <w:rFonts w:asciiTheme="minorEastAsia" w:hAnsiTheme="minorEastAsia" w:hint="eastAsia"/>
          <w:sz w:val="24"/>
          <w:szCs w:val="24"/>
        </w:rPr>
        <w:t>(选自《司马光集》)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【注】①殿负:因欠国家赋税而考核为下等。</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1</w:t>
      </w:r>
      <w:r w:rsidR="000B633D" w:rsidRPr="00DE4EFB">
        <w:rPr>
          <w:rFonts w:asciiTheme="minorEastAsia" w:hAnsiTheme="minorEastAsia" w:hint="eastAsia"/>
          <w:sz w:val="24"/>
          <w:szCs w:val="24"/>
        </w:rPr>
        <w:t>.对下列句子中加点词语的解释,不正确的一项是(3分)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w:t>
      </w:r>
      <w:r w:rsidRPr="00DE4EFB">
        <w:rPr>
          <w:rFonts w:asciiTheme="minorEastAsia" w:hAnsiTheme="minorEastAsia" w:hint="eastAsia"/>
          <w:sz w:val="24"/>
          <w:szCs w:val="24"/>
          <w:em w:val="dot"/>
        </w:rPr>
        <w:t>发言</w:t>
      </w:r>
      <w:r w:rsidRPr="00DE4EFB">
        <w:rPr>
          <w:rFonts w:asciiTheme="minorEastAsia" w:hAnsiTheme="minorEastAsia" w:hint="eastAsia"/>
          <w:sz w:val="24"/>
          <w:szCs w:val="24"/>
        </w:rPr>
        <w:t>必自称曰儒  发言:发表意见。</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B.当时四方士大夫乐其无名教之</w:t>
      </w:r>
      <w:r w:rsidRPr="00DE4EFB">
        <w:rPr>
          <w:rFonts w:asciiTheme="minorEastAsia" w:hAnsiTheme="minorEastAsia" w:hint="eastAsia"/>
          <w:sz w:val="24"/>
          <w:szCs w:val="24"/>
          <w:em w:val="dot"/>
        </w:rPr>
        <w:t>拘</w:t>
      </w:r>
      <w:r w:rsidRPr="00DE4EFB">
        <w:rPr>
          <w:rFonts w:asciiTheme="minorEastAsia" w:hAnsiTheme="minorEastAsia" w:hint="eastAsia"/>
          <w:sz w:val="24"/>
          <w:szCs w:val="24"/>
        </w:rPr>
        <w:t xml:space="preserve">  拘:束缚,拘束。</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C.牧亦坐是</w:t>
      </w:r>
      <w:r w:rsidRPr="00DE4EFB">
        <w:rPr>
          <w:rFonts w:asciiTheme="minorEastAsia" w:hAnsiTheme="minorEastAsia" w:hint="eastAsia"/>
          <w:sz w:val="24"/>
          <w:szCs w:val="24"/>
          <w:em w:val="dot"/>
        </w:rPr>
        <w:t>废</w:t>
      </w:r>
      <w:r w:rsidRPr="00DE4EFB">
        <w:rPr>
          <w:rFonts w:asciiTheme="minorEastAsia" w:hAnsiTheme="minorEastAsia" w:hint="eastAsia"/>
          <w:sz w:val="24"/>
          <w:szCs w:val="24"/>
        </w:rPr>
        <w:t xml:space="preserve">  废：(被)罢免。</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D.实宽良有</w:t>
      </w:r>
      <w:r w:rsidRPr="00DE4EFB">
        <w:rPr>
          <w:rFonts w:asciiTheme="minorEastAsia" w:hAnsiTheme="minorEastAsia" w:hint="eastAsia"/>
          <w:sz w:val="24"/>
          <w:szCs w:val="24"/>
          <w:em w:val="dot"/>
        </w:rPr>
        <w:t>治行</w:t>
      </w:r>
      <w:r w:rsidRPr="00DE4EFB">
        <w:rPr>
          <w:rFonts w:asciiTheme="minorEastAsia" w:hAnsiTheme="minorEastAsia" w:hint="eastAsia"/>
          <w:sz w:val="24"/>
          <w:szCs w:val="24"/>
        </w:rPr>
        <w:t xml:space="preserve">  治行:政绩。</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常见文言实词在文中的含义的能力。做题时要能够根据具体的语境正确理解实词的含义。根据语境，“发言必自称曰儒”的意思是“现在的士大夫，开口一定自称儒生”。这里的“发言”不是“发表意见”的意思，而是“开口”的意思。</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：A</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2</w:t>
      </w:r>
      <w:r w:rsidR="000B633D" w:rsidRPr="00DE4EFB">
        <w:rPr>
          <w:rFonts w:asciiTheme="minorEastAsia" w:hAnsiTheme="minorEastAsia" w:hint="eastAsia"/>
          <w:sz w:val="24"/>
          <w:szCs w:val="24"/>
        </w:rPr>
        <w:t>.下列各组句子中,加点词的意义和用法相同的一组是(3分)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A.果足以充儒</w:t>
      </w:r>
      <w:r w:rsidRPr="00DE4EFB">
        <w:rPr>
          <w:rFonts w:asciiTheme="minorEastAsia" w:hAnsiTheme="minorEastAsia" w:hint="eastAsia"/>
          <w:sz w:val="24"/>
          <w:szCs w:val="24"/>
          <w:em w:val="dot"/>
        </w:rPr>
        <w:t>之</w:t>
      </w:r>
      <w:r w:rsidRPr="00DE4EFB">
        <w:rPr>
          <w:rFonts w:asciiTheme="minorEastAsia" w:hAnsiTheme="minorEastAsia" w:hint="eastAsia"/>
          <w:sz w:val="24"/>
          <w:szCs w:val="24"/>
        </w:rPr>
        <w:t>名乎</w:t>
      </w:r>
    </w:p>
    <w:p w:rsidR="000B633D" w:rsidRPr="00DE4EFB" w:rsidRDefault="000B633D" w:rsidP="00DE4EFB">
      <w:pPr>
        <w:spacing w:line="360" w:lineRule="auto"/>
        <w:ind w:firstLineChars="100" w:firstLine="240"/>
        <w:rPr>
          <w:rFonts w:asciiTheme="minorEastAsia" w:hAnsiTheme="minorEastAsia"/>
          <w:sz w:val="24"/>
          <w:szCs w:val="24"/>
        </w:rPr>
      </w:pPr>
      <w:r w:rsidRPr="00DE4EFB">
        <w:rPr>
          <w:rFonts w:asciiTheme="minorEastAsia" w:hAnsiTheme="minorEastAsia" w:hint="eastAsia"/>
          <w:sz w:val="24"/>
          <w:szCs w:val="24"/>
        </w:rPr>
        <w:t>句读</w:t>
      </w:r>
      <w:r w:rsidRPr="00DE4EFB">
        <w:rPr>
          <w:rFonts w:asciiTheme="minorEastAsia" w:hAnsiTheme="minorEastAsia" w:hint="eastAsia"/>
          <w:sz w:val="24"/>
          <w:szCs w:val="24"/>
          <w:em w:val="dot"/>
        </w:rPr>
        <w:t>之</w:t>
      </w:r>
      <w:r w:rsidRPr="00DE4EFB">
        <w:rPr>
          <w:rFonts w:asciiTheme="minorEastAsia" w:hAnsiTheme="minorEastAsia" w:hint="eastAsia"/>
          <w:sz w:val="24"/>
          <w:szCs w:val="24"/>
        </w:rPr>
        <w:t>不知</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B.于</w:t>
      </w:r>
      <w:r w:rsidRPr="00DE4EFB">
        <w:rPr>
          <w:rFonts w:asciiTheme="minorEastAsia" w:hAnsiTheme="minorEastAsia" w:hint="eastAsia"/>
          <w:sz w:val="24"/>
          <w:szCs w:val="24"/>
          <w:em w:val="dot"/>
        </w:rPr>
        <w:t>其</w:t>
      </w:r>
      <w:r w:rsidRPr="00DE4EFB">
        <w:rPr>
          <w:rFonts w:asciiTheme="minorEastAsia" w:hAnsiTheme="minorEastAsia" w:hint="eastAsia"/>
          <w:sz w:val="24"/>
          <w:szCs w:val="24"/>
        </w:rPr>
        <w:t>外则不光</w:t>
      </w:r>
    </w:p>
    <w:p w:rsidR="000B633D" w:rsidRPr="00DE4EFB" w:rsidRDefault="000B633D" w:rsidP="00DE4EFB">
      <w:pPr>
        <w:spacing w:line="360" w:lineRule="auto"/>
        <w:ind w:firstLineChars="100" w:firstLine="240"/>
        <w:rPr>
          <w:rFonts w:asciiTheme="minorEastAsia" w:hAnsiTheme="minorEastAsia"/>
          <w:sz w:val="24"/>
          <w:szCs w:val="24"/>
        </w:rPr>
      </w:pPr>
      <w:r w:rsidRPr="00DE4EFB">
        <w:rPr>
          <w:rFonts w:asciiTheme="minorEastAsia" w:hAnsiTheme="minorEastAsia" w:hint="eastAsia"/>
          <w:sz w:val="24"/>
          <w:szCs w:val="24"/>
        </w:rPr>
        <w:t>此</w:t>
      </w:r>
      <w:r w:rsidRPr="00DE4EFB">
        <w:rPr>
          <w:rFonts w:asciiTheme="minorEastAsia" w:hAnsiTheme="minorEastAsia" w:hint="eastAsia"/>
          <w:sz w:val="24"/>
          <w:szCs w:val="24"/>
          <w:em w:val="dot"/>
        </w:rPr>
        <w:t>其</w:t>
      </w:r>
      <w:r w:rsidRPr="00DE4EFB">
        <w:rPr>
          <w:rFonts w:asciiTheme="minorEastAsia" w:hAnsiTheme="minorEastAsia" w:hint="eastAsia"/>
          <w:sz w:val="24"/>
          <w:szCs w:val="24"/>
        </w:rPr>
        <w:t>志不在小</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C.卒</w:t>
      </w:r>
      <w:r w:rsidRPr="00DE4EFB">
        <w:rPr>
          <w:rFonts w:asciiTheme="minorEastAsia" w:hAnsiTheme="minorEastAsia" w:hint="eastAsia"/>
          <w:sz w:val="24"/>
          <w:szCs w:val="24"/>
          <w:em w:val="dot"/>
        </w:rPr>
        <w:t>于</w:t>
      </w:r>
      <w:r w:rsidRPr="00DE4EFB">
        <w:rPr>
          <w:rFonts w:asciiTheme="minorEastAsia" w:hAnsiTheme="minorEastAsia" w:hint="eastAsia"/>
          <w:sz w:val="24"/>
          <w:szCs w:val="24"/>
        </w:rPr>
        <w:t>睢阳</w:t>
      </w:r>
    </w:p>
    <w:p w:rsidR="000B633D" w:rsidRPr="00DE4EFB" w:rsidRDefault="000B633D" w:rsidP="00DE4EFB">
      <w:pPr>
        <w:spacing w:line="360" w:lineRule="auto"/>
        <w:ind w:firstLineChars="100" w:firstLine="240"/>
        <w:rPr>
          <w:rFonts w:asciiTheme="minorEastAsia" w:hAnsiTheme="minorEastAsia"/>
          <w:sz w:val="24"/>
          <w:szCs w:val="24"/>
        </w:rPr>
      </w:pPr>
      <w:r w:rsidRPr="00DE4EFB">
        <w:rPr>
          <w:rFonts w:asciiTheme="minorEastAsia" w:hAnsiTheme="minorEastAsia" w:hint="eastAsia"/>
          <w:sz w:val="24"/>
          <w:szCs w:val="24"/>
        </w:rPr>
        <w:t>从径道亡,归璧</w:t>
      </w:r>
      <w:r w:rsidRPr="00DE4EFB">
        <w:rPr>
          <w:rFonts w:asciiTheme="minorEastAsia" w:hAnsiTheme="minorEastAsia" w:hint="eastAsia"/>
          <w:sz w:val="24"/>
          <w:szCs w:val="24"/>
          <w:em w:val="dot"/>
        </w:rPr>
        <w:t>于</w:t>
      </w:r>
      <w:r w:rsidRPr="00DE4EFB">
        <w:rPr>
          <w:rFonts w:asciiTheme="minorEastAsia" w:hAnsiTheme="minorEastAsia" w:hint="eastAsia"/>
          <w:sz w:val="24"/>
          <w:szCs w:val="24"/>
        </w:rPr>
        <w:t>赵</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D.将犬吠</w:t>
      </w:r>
      <w:r w:rsidRPr="00DE4EFB">
        <w:rPr>
          <w:rFonts w:asciiTheme="minorEastAsia" w:hAnsiTheme="minorEastAsia" w:hint="eastAsia"/>
          <w:sz w:val="24"/>
          <w:szCs w:val="24"/>
          <w:em w:val="dot"/>
        </w:rPr>
        <w:t>所</w:t>
      </w:r>
      <w:r w:rsidRPr="00DE4EFB">
        <w:rPr>
          <w:rFonts w:asciiTheme="minorEastAsia" w:hAnsiTheme="minorEastAsia" w:hint="eastAsia"/>
          <w:sz w:val="24"/>
          <w:szCs w:val="24"/>
        </w:rPr>
        <w:t>怪</w:t>
      </w:r>
    </w:p>
    <w:p w:rsidR="000B633D" w:rsidRPr="00DE4EFB" w:rsidRDefault="000B633D" w:rsidP="00DE4EFB">
      <w:pPr>
        <w:spacing w:line="360" w:lineRule="auto"/>
        <w:ind w:firstLineChars="100" w:firstLine="240"/>
        <w:rPr>
          <w:rFonts w:asciiTheme="minorEastAsia" w:hAnsiTheme="minorEastAsia"/>
          <w:sz w:val="24"/>
          <w:szCs w:val="24"/>
        </w:rPr>
      </w:pPr>
      <w:r w:rsidRPr="00DE4EFB">
        <w:rPr>
          <w:rFonts w:asciiTheme="minorEastAsia" w:hAnsiTheme="minorEastAsia" w:hint="eastAsia"/>
          <w:sz w:val="24"/>
          <w:szCs w:val="24"/>
        </w:rPr>
        <w:t>为巡船</w:t>
      </w:r>
      <w:r w:rsidRPr="00DE4EFB">
        <w:rPr>
          <w:rFonts w:asciiTheme="minorEastAsia" w:hAnsiTheme="minorEastAsia" w:hint="eastAsia"/>
          <w:sz w:val="24"/>
          <w:szCs w:val="24"/>
          <w:em w:val="dot"/>
        </w:rPr>
        <w:t>所</w:t>
      </w:r>
      <w:r w:rsidRPr="00DE4EFB">
        <w:rPr>
          <w:rFonts w:asciiTheme="minorEastAsia" w:hAnsiTheme="minorEastAsia" w:hint="eastAsia"/>
          <w:sz w:val="24"/>
          <w:szCs w:val="24"/>
        </w:rPr>
        <w:t>物色</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常见文言虚词在文中的意义和用法的能力。做题时要能够根据具体的语境正确理解虚词的意义和用法。A项，助词，“的”;助词，宾语前置的标志。B项，均为第三人称代词，“他的”。C项，介词，“在”;介词，“给”，引出动作的接受者。D项，代词，用在动词之前，构成名词性的词组，指代人或事物；助词，和“为”字配合使用，表示被动。</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：B</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3</w:t>
      </w:r>
      <w:r w:rsidR="000B633D" w:rsidRPr="00DE4EFB">
        <w:rPr>
          <w:rFonts w:asciiTheme="minorEastAsia" w:hAnsiTheme="minorEastAsia" w:hint="eastAsia"/>
          <w:sz w:val="24"/>
          <w:szCs w:val="24"/>
        </w:rPr>
        <w:t>.下列对原文有关内容的概括与赏析,不正确的一项是(3分)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lastRenderedPageBreak/>
        <w:t>A.作者认为,对真正的儒者而言,读书不应雕章琢句,作文不应只追求辞藻华丽,而应抱着学以致用的目的,匡正时弊,有益社会的进步。</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B.颜太初考中进士后,担任过临晋主簿和应天府户曹。主簿是县令的属官,户曹是知府的属官。县令的上级是州牧。</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C.颜太初宽厚正直,才识过人,效法嵇康、阮籍,诗文讥刺时事,遭到利益集团的嫉恨排挤，终身仕途不顺,郁郁不得志。</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D.文章叙议结合。作者在记叙颜太初生平经历中,表达了欣赏的态度并寄寓深切同情；在评价颜太初诗文创作时,充分肯定了其作品的价值。</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归纳内容要点，概括中心意思的能力。做题时要把选项代入原文中加以考虑，结合原文进行辨别分析，寻找与文章不相符的说法。C项，“颜太初……效法嵇康、阮籍”错。由原文“青州牧有以荒淫放荡为事，慕嵇康、阮籍之为人”可知，“效法嵇康、阮籍”的是青州牧，而不是颜太初。</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：C</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4</w:t>
      </w:r>
      <w:r w:rsidR="000B633D" w:rsidRPr="00DE4EFB">
        <w:rPr>
          <w:rFonts w:asciiTheme="minorEastAsia" w:hAnsiTheme="minorEastAsia" w:hint="eastAsia"/>
          <w:sz w:val="24"/>
          <w:szCs w:val="24"/>
        </w:rPr>
        <w:t>.用“/”给文中画波浪线的部分断句。(3分)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世人见太初官职不能动人又其文多指讦有疵病者所恶闻虽得其文不甚重之故所弃失居多余止得其两卷</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文言文，尤其是文言实词、虚词和句式的能力。做题时要注意以下几点：理解关键词语，判断词与词之间的关系；了解一定的古代文化常识；掌握文中对话、转述、引用的规律；根据句首和句尾的词语以及句中的惯用语进行判断。具体到这个文段，我们可以看到，文段中的“又”“虽”“故”这些词语常常放在句首，其前均应断开。再根据语意、语境可以将其他三处断开。</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：世人见太初官职不能动人/又其文多指讦/有疵病者所恶闻/虽得其文/不甚重之/故所弃失居多/余止得其两卷</w:t>
      </w:r>
    </w:p>
    <w:p w:rsidR="000B633D" w:rsidRPr="00DE4EFB" w:rsidRDefault="00EB57A2" w:rsidP="00DE4EFB">
      <w:pPr>
        <w:spacing w:line="360" w:lineRule="auto"/>
        <w:rPr>
          <w:rFonts w:asciiTheme="minorEastAsia" w:hAnsiTheme="minorEastAsia"/>
          <w:sz w:val="24"/>
          <w:szCs w:val="24"/>
        </w:rPr>
      </w:pPr>
      <w:r w:rsidRPr="00DE4EFB">
        <w:rPr>
          <w:rFonts w:asciiTheme="minorEastAsia" w:hAnsiTheme="minorEastAsia"/>
          <w:sz w:val="24"/>
          <w:szCs w:val="24"/>
        </w:rPr>
        <w:t>5</w:t>
      </w:r>
      <w:r w:rsidR="000B633D" w:rsidRPr="00DE4EFB">
        <w:rPr>
          <w:rFonts w:asciiTheme="minorEastAsia" w:hAnsiTheme="minorEastAsia" w:hint="eastAsia"/>
          <w:sz w:val="24"/>
          <w:szCs w:val="24"/>
        </w:rPr>
        <w:t>.把文中画线的句子译成现代汉语。(8分)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(1)既得其理,不徒诵之,以夸诳于人,必也蹈而行之。(4分)</w:t>
      </w:r>
    </w:p>
    <w:p w:rsidR="000B633D" w:rsidRPr="00DE4EFB" w:rsidRDefault="000B633D" w:rsidP="00DE4EFB">
      <w:pPr>
        <w:spacing w:line="360" w:lineRule="auto"/>
        <w:rPr>
          <w:rFonts w:asciiTheme="minorEastAsia" w:hAnsiTheme="minorEastAsia"/>
          <w:sz w:val="24"/>
          <w:szCs w:val="24"/>
          <w:u w:val="single"/>
        </w:rPr>
      </w:pPr>
      <w:r w:rsidRPr="00DE4EFB">
        <w:rPr>
          <w:rFonts w:asciiTheme="minorEastAsia" w:hAnsiTheme="minorEastAsia" w:hint="eastAsia"/>
          <w:sz w:val="24"/>
          <w:szCs w:val="24"/>
        </w:rPr>
        <w:t>译文：</w:t>
      </w:r>
      <w:r w:rsidRPr="00DE4EFB">
        <w:rPr>
          <w:rFonts w:asciiTheme="minorEastAsia" w:hAnsiTheme="minorEastAsia" w:hint="eastAsia"/>
          <w:sz w:val="24"/>
          <w:szCs w:val="24"/>
          <w:u w:val="single"/>
        </w:rPr>
        <w:t xml:space="preserve">                                                                            </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 xml:space="preserve"> (2)前世之士身不显于时,而言立于后世者多矣。太初虽贱而夭,其文岂必不传?(4分)</w:t>
      </w:r>
    </w:p>
    <w:p w:rsidR="000B633D" w:rsidRPr="00DE4EFB" w:rsidRDefault="000B633D" w:rsidP="00DE4EFB">
      <w:pPr>
        <w:spacing w:line="360" w:lineRule="auto"/>
        <w:rPr>
          <w:rFonts w:asciiTheme="minorEastAsia" w:hAnsiTheme="minorEastAsia"/>
          <w:sz w:val="24"/>
          <w:szCs w:val="24"/>
          <w:u w:val="single"/>
        </w:rPr>
      </w:pPr>
      <w:r w:rsidRPr="00DE4EFB">
        <w:rPr>
          <w:rFonts w:asciiTheme="minorEastAsia" w:hAnsiTheme="minorEastAsia" w:hint="eastAsia"/>
          <w:sz w:val="24"/>
          <w:szCs w:val="24"/>
        </w:rPr>
        <w:t>译文：</w:t>
      </w:r>
      <w:r w:rsidRPr="00DE4EFB">
        <w:rPr>
          <w:rFonts w:asciiTheme="minorEastAsia" w:hAnsiTheme="minorEastAsia" w:hint="eastAsia"/>
          <w:sz w:val="24"/>
          <w:szCs w:val="24"/>
          <w:u w:val="single"/>
        </w:rPr>
        <w:t xml:space="preserve">                                                                         </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lastRenderedPageBreak/>
        <w:t>解析</w:t>
      </w:r>
      <w:r w:rsidRPr="00DE4EFB">
        <w:rPr>
          <w:rFonts w:ascii="楷体_GB2312" w:eastAsia="楷体_GB2312" w:hAnsiTheme="minorEastAsia" w:hint="eastAsia"/>
          <w:sz w:val="24"/>
          <w:szCs w:val="24"/>
        </w:rPr>
        <w:t>：本题考查考生理解并翻译文中的句子的能力。翻译语句要注意以直译为主，意译为辅，尽可能做到字字落实。同时，还要把握句式特点和句子的语气，要特别注意对关键词语的把握，找准采分点。第（1）句，关键词“徒”“诳”“蹈”的翻译各1分，大意1分；第（2）句，关键词“显”“立”的翻译各1分，反问句的翻译1分，大意1分。</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：(1)（颜太初)掌握了先王书中的义理以后,不是仅仅称道它,用来夸大欺骗世人,而是必定亲自去实践。</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sz w:val="24"/>
          <w:szCs w:val="24"/>
        </w:rPr>
        <w:t>(2)前代的读书人活着时地位不显赫,但文章在后代长存的太多了。颜太初虽然地位低寿命短,他的文章难道一定流传不了吗?</w:t>
      </w:r>
    </w:p>
    <w:p w:rsidR="000B633D" w:rsidRPr="00DE4EFB" w:rsidRDefault="000B633D" w:rsidP="00DE4EFB">
      <w:pPr>
        <w:spacing w:line="360" w:lineRule="auto"/>
        <w:rPr>
          <w:rFonts w:asciiTheme="minorEastAsia" w:hAnsiTheme="minorEastAsia"/>
          <w:sz w:val="24"/>
          <w:szCs w:val="24"/>
        </w:rPr>
      </w:pPr>
      <w:r w:rsidRPr="00DE4EFB">
        <w:rPr>
          <w:sz w:val="24"/>
          <w:szCs w:val="24"/>
        </w:rPr>
        <w:t>7.[2018</w:t>
      </w:r>
      <w:r w:rsidRPr="00DE4EFB">
        <w:rPr>
          <w:rFonts w:hint="eastAsia"/>
          <w:sz w:val="24"/>
          <w:szCs w:val="24"/>
        </w:rPr>
        <w:t>江苏</w:t>
      </w:r>
      <w:r w:rsidRPr="00DE4EFB">
        <w:rPr>
          <w:sz w:val="24"/>
          <w:szCs w:val="24"/>
        </w:rPr>
        <w:t>卷</w:t>
      </w:r>
      <w:r w:rsidRPr="00DE4EFB">
        <w:rPr>
          <w:sz w:val="24"/>
          <w:szCs w:val="24"/>
        </w:rPr>
        <w:t>]</w:t>
      </w:r>
      <w:r w:rsidRPr="00DE4EFB">
        <w:rPr>
          <w:rFonts w:asciiTheme="minorEastAsia" w:hAnsiTheme="minorEastAsia" w:hint="eastAsia"/>
          <w:sz w:val="24"/>
          <w:szCs w:val="24"/>
        </w:rPr>
        <w:t xml:space="preserve"> 阅读下面的文言文,完成题目。（18分）</w:t>
      </w:r>
    </w:p>
    <w:p w:rsidR="000B633D" w:rsidRPr="00DE4EFB" w:rsidRDefault="000B633D" w:rsidP="00DE4EFB">
      <w:pPr>
        <w:spacing w:line="360" w:lineRule="auto"/>
        <w:jc w:val="center"/>
        <w:rPr>
          <w:rFonts w:asciiTheme="minorEastAsia" w:hAnsiTheme="minorEastAsia"/>
          <w:sz w:val="24"/>
          <w:szCs w:val="24"/>
        </w:rPr>
      </w:pPr>
      <w:r w:rsidRPr="00DE4EFB">
        <w:rPr>
          <w:rFonts w:asciiTheme="minorEastAsia" w:hAnsiTheme="minorEastAsia" w:hint="eastAsia"/>
          <w:sz w:val="24"/>
          <w:szCs w:val="24"/>
        </w:rPr>
        <w:t>重到沭阳图记</w:t>
      </w:r>
    </w:p>
    <w:p w:rsidR="000B633D" w:rsidRPr="00DE4EFB" w:rsidRDefault="000B633D" w:rsidP="00DE4EFB">
      <w:pPr>
        <w:spacing w:line="360" w:lineRule="auto"/>
        <w:jc w:val="center"/>
        <w:rPr>
          <w:rFonts w:asciiTheme="minorEastAsia" w:hAnsiTheme="minorEastAsia"/>
          <w:sz w:val="24"/>
          <w:szCs w:val="24"/>
        </w:rPr>
      </w:pPr>
      <w:r w:rsidRPr="00DE4EFB">
        <w:rPr>
          <w:rFonts w:asciiTheme="minorEastAsia" w:hAnsiTheme="minorEastAsia" w:hint="eastAsia"/>
          <w:sz w:val="24"/>
          <w:szCs w:val="24"/>
        </w:rPr>
        <w:t>袁 枚</w:t>
      </w:r>
    </w:p>
    <w:p w:rsidR="000B633D" w:rsidRPr="00DE4EFB" w:rsidRDefault="000B633D" w:rsidP="00DE4EFB">
      <w:pPr>
        <w:spacing w:line="360" w:lineRule="auto"/>
        <w:ind w:firstLineChars="202" w:firstLine="485"/>
        <w:rPr>
          <w:rFonts w:ascii="楷体_GB2312" w:eastAsia="楷体_GB2312" w:hAnsiTheme="minorEastAsia"/>
          <w:sz w:val="24"/>
          <w:szCs w:val="24"/>
        </w:rPr>
      </w:pPr>
      <w:r w:rsidRPr="00DE4EFB">
        <w:rPr>
          <w:rFonts w:ascii="楷体_GB2312" w:eastAsia="楷体_GB2312" w:hAnsiTheme="minorEastAsia" w:hint="eastAsia"/>
          <w:sz w:val="24"/>
          <w:szCs w:val="24"/>
        </w:rPr>
        <w:t>古之人往往于旧治之所三致意焉。 盖贤者视民如家,居官而不能忘其地者,其地之人,亦不能忘之也。余</w:t>
      </w:r>
      <w:r w:rsidRPr="00DE4EFB">
        <w:rPr>
          <w:rFonts w:ascii="楷体_GB2312" w:eastAsia="楷体_GB2312" w:hAnsiTheme="minorEastAsia" w:hint="eastAsia"/>
          <w:sz w:val="24"/>
          <w:szCs w:val="24"/>
          <w:em w:val="dot"/>
        </w:rPr>
        <w:t>宰</w:t>
      </w:r>
      <w:r w:rsidRPr="00DE4EFB">
        <w:rPr>
          <w:rFonts w:ascii="楷体_GB2312" w:eastAsia="楷体_GB2312" w:hAnsiTheme="minorEastAsia" w:hint="eastAsia"/>
          <w:sz w:val="24"/>
          <w:szCs w:val="24"/>
        </w:rPr>
        <w:t>沭阳二年,乙丑,量移白下。今戊申矣,感吕峄亭观察三札见招,十月五日渡黄河,宿钱君接三家。钱故当时东道主,其父鸣和癯而髯,接三貌似之,与谈乃父事,转不甚晓。余离沭时,渠裁断乳故也。</w:t>
      </w:r>
    </w:p>
    <w:p w:rsidR="000B633D" w:rsidRPr="00DE4EFB" w:rsidRDefault="000B633D" w:rsidP="00DE4EFB">
      <w:pPr>
        <w:spacing w:line="360" w:lineRule="auto"/>
        <w:ind w:firstLineChars="202" w:firstLine="485"/>
        <w:rPr>
          <w:rFonts w:ascii="楷体_GB2312" w:eastAsia="楷体_GB2312" w:hAnsiTheme="minorEastAsia"/>
          <w:sz w:val="24"/>
          <w:szCs w:val="24"/>
        </w:rPr>
      </w:pPr>
      <w:r w:rsidRPr="00DE4EFB">
        <w:rPr>
          <w:rFonts w:ascii="楷体_GB2312" w:eastAsia="楷体_GB2312" w:hAnsiTheme="minorEastAsia" w:hint="eastAsia"/>
          <w:sz w:val="24"/>
          <w:szCs w:val="24"/>
        </w:rPr>
        <w:t>夜阑置酒,闻车声</w:t>
      </w:r>
      <w:r w:rsidRPr="00DE4EFB">
        <w:rPr>
          <w:rFonts w:ascii="微软雅黑" w:eastAsia="微软雅黑" w:hAnsi="微软雅黑" w:cs="微软雅黑" w:hint="eastAsia"/>
          <w:sz w:val="24"/>
          <w:szCs w:val="24"/>
        </w:rPr>
        <w:t>啍啍</w:t>
      </w:r>
      <w:r w:rsidRPr="00DE4EFB">
        <w:rPr>
          <w:rFonts w:ascii="楷体_GB2312" w:eastAsia="楷体_GB2312" w:hAnsiTheme="minorEastAsia" w:hint="eastAsia"/>
          <w:sz w:val="24"/>
          <w:szCs w:val="24"/>
        </w:rPr>
        <w:t>,则峄亭遣使来迎。</w:t>
      </w:r>
      <w:r w:rsidRPr="00DE4EFB">
        <w:rPr>
          <w:rFonts w:ascii="楷体_GB2312" w:eastAsia="楷体_GB2312" w:hAnsiTheme="minorEastAsia" w:hint="eastAsia"/>
          <w:sz w:val="24"/>
          <w:szCs w:val="24"/>
          <w:u w:val="single"/>
        </w:rPr>
        <w:t>迟明行六十里,峄亭延候于十字桥,彼此喜跃,骈辚同驱。</w:t>
      </w:r>
      <w:r w:rsidRPr="00DE4EFB">
        <w:rPr>
          <w:rFonts w:ascii="楷体_GB2312" w:eastAsia="楷体_GB2312" w:hAnsiTheme="minorEastAsia" w:hint="eastAsia"/>
          <w:sz w:val="24"/>
          <w:szCs w:val="24"/>
        </w:rPr>
        <w:t>食倾,望见百雉遮</w:t>
      </w:r>
      <w:r w:rsidRPr="00DE4EFB">
        <w:rPr>
          <w:rFonts w:ascii="微软雅黑" w:eastAsia="微软雅黑" w:hAnsi="微软雅黑" w:cs="微软雅黑" w:hint="eastAsia"/>
          <w:sz w:val="24"/>
          <w:szCs w:val="24"/>
        </w:rPr>
        <w:t>迣</w:t>
      </w:r>
      <w:r w:rsidRPr="00DE4EFB">
        <w:rPr>
          <w:rFonts w:ascii="楷体_GB2312" w:eastAsia="楷体_GB2312" w:hAnsiTheme="minorEastAsia" w:hint="eastAsia"/>
          <w:sz w:val="24"/>
          <w:szCs w:val="24"/>
        </w:rPr>
        <w:t>,知沭城新筑。衣冠数十辈争来扶车。大概昔时骑竹马者,俱龙钟杖藜矣。</w:t>
      </w:r>
    </w:p>
    <w:p w:rsidR="000B633D" w:rsidRPr="00DE4EFB" w:rsidRDefault="000B633D" w:rsidP="00DE4EFB">
      <w:pPr>
        <w:spacing w:line="360" w:lineRule="auto"/>
        <w:ind w:firstLineChars="202" w:firstLine="485"/>
        <w:rPr>
          <w:rFonts w:ascii="楷体_GB2312" w:eastAsia="楷体_GB2312" w:hAnsiTheme="minorEastAsia"/>
          <w:sz w:val="24"/>
          <w:szCs w:val="24"/>
        </w:rPr>
      </w:pPr>
      <w:r w:rsidRPr="00DE4EFB">
        <w:rPr>
          <w:rFonts w:ascii="楷体_GB2312" w:eastAsia="楷体_GB2312" w:hAnsiTheme="minorEastAsia" w:hint="eastAsia"/>
          <w:sz w:val="24"/>
          <w:szCs w:val="24"/>
        </w:rPr>
        <w:t>越翌日,入县署游观,到先人秩膳处,姊妹斗草处,昔会宾客治文卷处,缓步婆娑,凄然雪涕,虽一庖</w:t>
      </w:r>
      <w:r w:rsidRPr="00DE4EFB">
        <w:rPr>
          <w:rFonts w:ascii="微软雅黑" w:eastAsia="微软雅黑" w:hAnsi="微软雅黑" w:cs="微软雅黑" w:hint="eastAsia"/>
          <w:sz w:val="24"/>
          <w:szCs w:val="24"/>
        </w:rPr>
        <w:t>湢</w:t>
      </w:r>
      <w:r w:rsidRPr="00DE4EFB">
        <w:rPr>
          <w:rFonts w:ascii="楷体_GB2312" w:eastAsia="楷体_GB2312" w:hAnsiTheme="minorEastAsia" w:hint="eastAsia"/>
          <w:sz w:val="24"/>
          <w:szCs w:val="24"/>
        </w:rPr>
        <w:t>、一井</w:t>
      </w:r>
      <w:r w:rsidRPr="00DE4EFB">
        <w:rPr>
          <w:rFonts w:ascii="微软雅黑" w:eastAsia="微软雅黑" w:hAnsi="微软雅黑" w:cs="微软雅黑" w:hint="eastAsia"/>
          <w:sz w:val="24"/>
          <w:szCs w:val="24"/>
        </w:rPr>
        <w:t>匽</w:t>
      </w:r>
      <w:r w:rsidRPr="00DE4EFB">
        <w:rPr>
          <w:rFonts w:ascii="楷体_GB2312" w:eastAsia="楷体_GB2312" w:hAnsiTheme="minorEastAsia" w:hint="eastAsia"/>
          <w:sz w:val="24"/>
          <w:szCs w:val="24"/>
        </w:rPr>
        <w:t>,对之情生,亦不自解其何故。有张、沈两吏来,年俱八旬。说当时</w:t>
      </w:r>
      <w:r w:rsidRPr="00DE4EFB">
        <w:rPr>
          <w:rFonts w:ascii="楷体_GB2312" w:eastAsia="楷体_GB2312" w:hAnsiTheme="minorEastAsia" w:hint="eastAsia"/>
          <w:sz w:val="24"/>
          <w:szCs w:val="24"/>
          <w:em w:val="dot"/>
        </w:rPr>
        <w:t>决</w:t>
      </w:r>
      <w:r w:rsidRPr="00DE4EFB">
        <w:rPr>
          <w:rFonts w:ascii="楷体_GB2312" w:eastAsia="楷体_GB2312" w:hAnsiTheme="minorEastAsia" w:hint="eastAsia"/>
          <w:sz w:val="24"/>
          <w:szCs w:val="24"/>
        </w:rPr>
        <w:t>某狱,入帘荐某卷,余全不省记。憬然重提,如理儿时旧书,如失物重得。邑中朱广文工诗,吴中翰精鉴赏,解、陈二生善画与棋,主人喜论史鉴,每漏尽,口犹澜翻。余或饮,或吟,或弈,或写小影,或评书画,或上下古今,或招人来,或呼车往,无须臾闲。遂忘作客,兼忘其身之老且衰也。</w:t>
      </w:r>
    </w:p>
    <w:p w:rsidR="000B633D" w:rsidRPr="00DE4EFB" w:rsidRDefault="000B633D" w:rsidP="00DE4EFB">
      <w:pPr>
        <w:spacing w:line="360" w:lineRule="auto"/>
        <w:ind w:firstLineChars="202" w:firstLine="485"/>
        <w:rPr>
          <w:rFonts w:ascii="楷体_GB2312" w:eastAsia="楷体_GB2312" w:hAnsiTheme="minorEastAsia"/>
          <w:sz w:val="24"/>
          <w:szCs w:val="24"/>
        </w:rPr>
      </w:pPr>
      <w:r w:rsidRPr="00DE4EFB">
        <w:rPr>
          <w:rFonts w:ascii="楷体_GB2312" w:eastAsia="楷体_GB2312" w:hAnsiTheme="minorEastAsia" w:hint="eastAsia"/>
          <w:sz w:val="24"/>
          <w:szCs w:val="24"/>
        </w:rPr>
        <w:t>居半月,冰霰渐飞,岁将终矣,不得已苦辞主人。主人仍送至前所迎处,代为</w:t>
      </w:r>
      <w:r w:rsidRPr="00DE4EFB">
        <w:rPr>
          <w:rFonts w:ascii="楷体_GB2312" w:eastAsia="楷体_GB2312" w:hAnsiTheme="minorEastAsia" w:hint="eastAsia"/>
          <w:sz w:val="24"/>
          <w:szCs w:val="24"/>
          <w:em w:val="dot"/>
        </w:rPr>
        <w:t>治</w:t>
      </w:r>
      <w:r w:rsidRPr="00DE4EFB">
        <w:rPr>
          <w:rFonts w:ascii="楷体_GB2312" w:eastAsia="楷体_GB2312" w:hAnsiTheme="minorEastAsia" w:hint="eastAsia"/>
          <w:sz w:val="24"/>
          <w:szCs w:val="24"/>
        </w:rPr>
        <w:t>筐箧,束缰</w:t>
      </w:r>
      <w:r w:rsidRPr="00DE4EFB">
        <w:rPr>
          <w:rFonts w:ascii="微软雅黑" w:eastAsia="微软雅黑" w:hAnsi="微软雅黑" w:cs="微软雅黑" w:hint="eastAsia"/>
          <w:sz w:val="24"/>
          <w:szCs w:val="24"/>
        </w:rPr>
        <w:t>靷</w:t>
      </w:r>
      <w:r w:rsidRPr="00DE4EFB">
        <w:rPr>
          <w:rFonts w:ascii="楷体_GB2312" w:eastAsia="楷体_GB2312" w:hAnsi="楷体_GB2312" w:cs="楷体_GB2312" w:hint="eastAsia"/>
          <w:sz w:val="24"/>
          <w:szCs w:val="24"/>
        </w:rPr>
        <w:t>毕</w:t>
      </w:r>
      <w:r w:rsidRPr="00DE4EFB">
        <w:rPr>
          <w:rFonts w:ascii="楷体_GB2312" w:eastAsia="楷体_GB2312" w:hAnsiTheme="minorEastAsia" w:hint="eastAsia"/>
          <w:sz w:val="24"/>
          <w:szCs w:val="24"/>
        </w:rPr>
        <w:t>,握手问曰:“何时再见先生?”余不能答,非不答也,不忍答也。嗟乎! 余今年七十有三矣,忍欺君而云再来乎? 忍伤君而云不来乎? 然以五十年前</w:t>
      </w:r>
      <w:r w:rsidRPr="00DE4EFB">
        <w:rPr>
          <w:rFonts w:ascii="楷体_GB2312" w:eastAsia="楷体_GB2312" w:hAnsiTheme="minorEastAsia" w:hint="eastAsia"/>
          <w:sz w:val="24"/>
          <w:szCs w:val="24"/>
        </w:rPr>
        <w:lastRenderedPageBreak/>
        <w:t>之令尹,</w:t>
      </w:r>
      <w:r w:rsidRPr="00DE4EFB">
        <w:rPr>
          <w:rFonts w:ascii="微软雅黑" w:eastAsia="微软雅黑" w:hAnsi="微软雅黑" w:cs="微软雅黑" w:hint="eastAsia"/>
          <w:sz w:val="24"/>
          <w:szCs w:val="24"/>
        </w:rPr>
        <w:t>朅</w:t>
      </w:r>
      <w:r w:rsidRPr="00DE4EFB">
        <w:rPr>
          <w:rFonts w:ascii="楷体_GB2312" w:eastAsia="楷体_GB2312" w:hAnsi="楷体_GB2312" w:cs="楷体_GB2312" w:hint="eastAsia"/>
          <w:sz w:val="24"/>
          <w:szCs w:val="24"/>
        </w:rPr>
        <w:t>来旧邦</w:t>
      </w:r>
      <w:r w:rsidRPr="00DE4EFB">
        <w:rPr>
          <w:rFonts w:ascii="楷体_GB2312" w:eastAsia="楷体_GB2312" w:hAnsiTheme="minorEastAsia" w:hint="eastAsia"/>
          <w:sz w:val="24"/>
          <w:szCs w:val="24"/>
        </w:rPr>
        <w:t>,世之如余者少矣;四品尊官,</w:t>
      </w:r>
      <w:r w:rsidRPr="00DE4EFB">
        <w:rPr>
          <w:rFonts w:ascii="楷体_GB2312" w:eastAsia="楷体_GB2312" w:hAnsiTheme="minorEastAsia" w:hint="eastAsia"/>
          <w:sz w:val="24"/>
          <w:szCs w:val="24"/>
          <w:em w:val="dot"/>
        </w:rPr>
        <w:t>奉</w:t>
      </w:r>
      <w:r w:rsidRPr="00DE4EFB">
        <w:rPr>
          <w:rFonts w:ascii="楷体_GB2312" w:eastAsia="楷体_GB2312" w:hAnsiTheme="minorEastAsia" w:hint="eastAsia"/>
          <w:sz w:val="24"/>
          <w:szCs w:val="24"/>
        </w:rPr>
        <w:t>母闲居,犹能念及五十年前之旧令尹,世之如吕君者更少矣。 离而合,合而离,离可以复合,而老不能再少。 此一别也,余不能学太上之忘情,故写两图,一以付吕,一以自存,传示子孙,俾知官可重来,其官可想,迎故官如新官,其主人亦可想。孟子曰:</w:t>
      </w:r>
      <w:r w:rsidRPr="00DE4EFB">
        <w:rPr>
          <w:rFonts w:ascii="楷体_GB2312" w:eastAsia="楷体_GB2312" w:hAnsiTheme="minorEastAsia" w:hint="eastAsia"/>
          <w:sz w:val="24"/>
          <w:szCs w:val="24"/>
          <w:u w:val="single"/>
        </w:rPr>
        <w:t>闻伯夷、柳下惠之风者,奋乎百世之下,而况于亲炙之者乎?</w:t>
      </w:r>
      <w:r w:rsidRPr="00DE4EFB">
        <w:rPr>
          <w:rFonts w:ascii="楷体_GB2312" w:eastAsia="楷体_GB2312" w:hAnsiTheme="minorEastAsia" w:hint="eastAsia"/>
          <w:sz w:val="24"/>
          <w:szCs w:val="24"/>
        </w:rPr>
        <w:t>提笔记之,可以风世</w:t>
      </w:r>
      <w:r w:rsidRPr="00DE4EFB">
        <w:rPr>
          <w:rFonts w:ascii="楷体_GB2312" w:eastAsia="楷体_GB2312" w:hAnsiTheme="minorEastAsia" w:hint="eastAsia"/>
          <w:sz w:val="24"/>
          <w:szCs w:val="24"/>
          <w:vertAlign w:val="superscript"/>
        </w:rPr>
        <w:t>①</w:t>
      </w:r>
      <w:r w:rsidRPr="00DE4EFB">
        <w:rPr>
          <w:rFonts w:ascii="楷体_GB2312" w:eastAsia="楷体_GB2312" w:hAnsiTheme="minorEastAsia" w:hint="eastAsia"/>
          <w:sz w:val="24"/>
          <w:szCs w:val="24"/>
        </w:rPr>
        <w:t>,又不徒为区区友朋聚散之感也。</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【注】①风世:劝勉世人。</w:t>
      </w:r>
    </w:p>
    <w:p w:rsidR="000B633D" w:rsidRPr="00DE4EFB" w:rsidRDefault="000B633D" w:rsidP="00DE4EFB">
      <w:pPr>
        <w:spacing w:line="360" w:lineRule="auto"/>
        <w:jc w:val="right"/>
        <w:rPr>
          <w:rFonts w:asciiTheme="minorEastAsia" w:hAnsiTheme="minorEastAsia"/>
          <w:sz w:val="24"/>
          <w:szCs w:val="24"/>
        </w:rPr>
      </w:pPr>
      <w:r w:rsidRPr="00DE4EFB">
        <w:rPr>
          <w:rFonts w:asciiTheme="minorEastAsia" w:hAnsiTheme="minorEastAsia" w:hint="eastAsia"/>
          <w:sz w:val="24"/>
          <w:szCs w:val="24"/>
        </w:rPr>
        <w:t>(选自《小仓山房诗文集》,有删节)</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sz w:val="24"/>
          <w:szCs w:val="24"/>
        </w:rPr>
        <w:t>1</w:t>
      </w:r>
      <w:r w:rsidRPr="00DE4EFB">
        <w:rPr>
          <w:rFonts w:asciiTheme="minorEastAsia" w:hAnsiTheme="minorEastAsia" w:hint="eastAsia"/>
          <w:sz w:val="24"/>
          <w:szCs w:val="24"/>
        </w:rPr>
        <w:t>.对下列加点词的解释,不正确的一项是(3分)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A.余</w:t>
      </w:r>
      <w:r w:rsidRPr="00DE4EFB">
        <w:rPr>
          <w:rFonts w:asciiTheme="minorEastAsia" w:hAnsiTheme="minorEastAsia" w:hint="eastAsia"/>
          <w:sz w:val="24"/>
          <w:szCs w:val="24"/>
          <w:em w:val="dot"/>
        </w:rPr>
        <w:t>宰</w:t>
      </w:r>
      <w:r w:rsidRPr="00DE4EFB">
        <w:rPr>
          <w:rFonts w:asciiTheme="minorEastAsia" w:hAnsiTheme="minorEastAsia" w:hint="eastAsia"/>
          <w:sz w:val="24"/>
          <w:szCs w:val="24"/>
        </w:rPr>
        <w:t>沭阳二年 宰:治理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B.说当时</w:t>
      </w:r>
      <w:r w:rsidRPr="00DE4EFB">
        <w:rPr>
          <w:rFonts w:asciiTheme="minorEastAsia" w:hAnsiTheme="minorEastAsia" w:hint="eastAsia"/>
          <w:sz w:val="24"/>
          <w:szCs w:val="24"/>
          <w:em w:val="dot"/>
        </w:rPr>
        <w:t>决</w:t>
      </w:r>
      <w:r w:rsidRPr="00DE4EFB">
        <w:rPr>
          <w:rFonts w:asciiTheme="minorEastAsia" w:hAnsiTheme="minorEastAsia" w:hint="eastAsia"/>
          <w:sz w:val="24"/>
          <w:szCs w:val="24"/>
        </w:rPr>
        <w:t>某狱 决:打开</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C.代为</w:t>
      </w:r>
      <w:r w:rsidRPr="00DE4EFB">
        <w:rPr>
          <w:rFonts w:asciiTheme="minorEastAsia" w:hAnsiTheme="minorEastAsia" w:hint="eastAsia"/>
          <w:sz w:val="24"/>
          <w:szCs w:val="24"/>
          <w:em w:val="dot"/>
        </w:rPr>
        <w:t>治</w:t>
      </w:r>
      <w:r w:rsidRPr="00DE4EFB">
        <w:rPr>
          <w:rFonts w:asciiTheme="minorEastAsia" w:hAnsiTheme="minorEastAsia" w:hint="eastAsia"/>
          <w:sz w:val="24"/>
          <w:szCs w:val="24"/>
        </w:rPr>
        <w:t>筐箧 治:备办</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D.</w:t>
      </w:r>
      <w:r w:rsidRPr="00DE4EFB">
        <w:rPr>
          <w:rFonts w:asciiTheme="minorEastAsia" w:hAnsiTheme="minorEastAsia" w:hint="eastAsia"/>
          <w:sz w:val="24"/>
          <w:szCs w:val="24"/>
          <w:em w:val="dot"/>
        </w:rPr>
        <w:t>奉</w:t>
      </w:r>
      <w:r w:rsidRPr="00DE4EFB">
        <w:rPr>
          <w:rFonts w:asciiTheme="minorEastAsia" w:hAnsiTheme="minorEastAsia" w:hint="eastAsia"/>
          <w:sz w:val="24"/>
          <w:szCs w:val="24"/>
        </w:rPr>
        <w:t>母闲居 奉:侍奉</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：本题考查考生理解常见文言实词在文中的含义的能力。决：判决。</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：B</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sz w:val="24"/>
          <w:szCs w:val="24"/>
        </w:rPr>
        <w:t>2</w:t>
      </w:r>
      <w:r w:rsidRPr="00DE4EFB">
        <w:rPr>
          <w:rFonts w:asciiTheme="minorEastAsia" w:hAnsiTheme="minorEastAsia" w:hint="eastAsia"/>
          <w:sz w:val="24"/>
          <w:szCs w:val="24"/>
        </w:rPr>
        <w:t>.下列对原文有关内容的概括和分析,不正确的一项是(3分)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A.四品官员吕峄亭在家闲居期间,连续写信邀请老县令旧地重游,袁枚因此再到沭阳。</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B.当年袁枚离开沭阳时,钱接三才断奶,因此谈及其父钱鸣和的往事,接三不太清楚。</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C.八十多岁的张、沈两吏是袁枚的老同事,还能依稀记得些许往事,多数事已忘记了。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D.吕峄亭在寒冬时节送客至十字桥,宾主作别时,袁枚觉得自己有生之年很难再来了。</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：本题考查考生理解文章内容的能力。“多数事已忘记了”说错了对象，原文指出“余全不省记”，可见是袁枚本人把多数事都忘记了。</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：C</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sz w:val="24"/>
          <w:szCs w:val="24"/>
        </w:rPr>
        <w:t>3</w:t>
      </w:r>
      <w:r w:rsidRPr="00DE4EFB">
        <w:rPr>
          <w:rFonts w:asciiTheme="minorEastAsia" w:hAnsiTheme="minorEastAsia" w:hint="eastAsia"/>
          <w:sz w:val="24"/>
          <w:szCs w:val="24"/>
        </w:rPr>
        <w:t>.把文中画线的句子翻译成现代汉语。 (8分)</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(1)迟明行六十里,峄亭延候于十字桥,彼此喜跃,骈辚同驱。</w:t>
      </w:r>
    </w:p>
    <w:p w:rsidR="000B633D" w:rsidRPr="00DE4EFB" w:rsidRDefault="000B633D" w:rsidP="00DE4EFB">
      <w:pPr>
        <w:spacing w:line="360" w:lineRule="auto"/>
        <w:rPr>
          <w:rFonts w:asciiTheme="minorEastAsia" w:hAnsiTheme="minorEastAsia"/>
          <w:sz w:val="24"/>
          <w:szCs w:val="24"/>
          <w:u w:val="single"/>
        </w:rPr>
      </w:pPr>
      <w:r w:rsidRPr="00DE4EFB">
        <w:rPr>
          <w:rFonts w:asciiTheme="minorEastAsia" w:hAnsiTheme="minorEastAsia" w:hint="eastAsia"/>
          <w:sz w:val="24"/>
          <w:szCs w:val="24"/>
        </w:rPr>
        <w:lastRenderedPageBreak/>
        <w:t>译文：</w:t>
      </w:r>
      <w:r w:rsidRPr="00DE4EFB">
        <w:rPr>
          <w:rFonts w:asciiTheme="minorEastAsia" w:hAnsiTheme="minorEastAsia" w:hint="eastAsia"/>
          <w:sz w:val="24"/>
          <w:szCs w:val="24"/>
          <w:u w:val="single"/>
        </w:rPr>
        <w:t xml:space="preserve">                                                                         </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hint="eastAsia"/>
          <w:sz w:val="24"/>
          <w:szCs w:val="24"/>
        </w:rPr>
        <w:t xml:space="preserve"> (2)闻伯夷、柳下惠之风者,奋乎百世之下,而况于亲炙之者乎?</w:t>
      </w:r>
    </w:p>
    <w:p w:rsidR="000B633D" w:rsidRPr="00DE4EFB" w:rsidRDefault="000B633D" w:rsidP="00DE4EFB">
      <w:pPr>
        <w:spacing w:line="360" w:lineRule="auto"/>
        <w:rPr>
          <w:rFonts w:asciiTheme="minorEastAsia" w:hAnsiTheme="minorEastAsia"/>
          <w:sz w:val="24"/>
          <w:szCs w:val="24"/>
          <w:u w:val="single"/>
        </w:rPr>
      </w:pPr>
      <w:r w:rsidRPr="00DE4EFB">
        <w:rPr>
          <w:rFonts w:asciiTheme="minorEastAsia" w:hAnsiTheme="minorEastAsia" w:hint="eastAsia"/>
          <w:sz w:val="24"/>
          <w:szCs w:val="24"/>
        </w:rPr>
        <w:t>译文：</w:t>
      </w:r>
      <w:r w:rsidRPr="00DE4EFB">
        <w:rPr>
          <w:rFonts w:asciiTheme="minorEastAsia" w:hAnsiTheme="minorEastAsia" w:hint="eastAsia"/>
          <w:sz w:val="24"/>
          <w:szCs w:val="24"/>
          <w:u w:val="single"/>
        </w:rPr>
        <w:t xml:space="preserve">                                                                        </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理解并翻译文中的句子的能力。抓住关键词和特殊句式进行翻译。（1）迟明：天快亮的时候。骈辚：驱车一同前往。“延候于十字桥”是状语后置句，翻译时应调整语序。（2）风：高尚的品德。闻：听到。亲炙：亲受熏陶。“奋乎百世之下” 是状语后置句，翻译时应调整语序。</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：(1)天快亮的时候,行驶了六十里,吕峄亭在十字桥迎接,两人(见面)十分欣喜,便驱车一同前往。</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sz w:val="24"/>
          <w:szCs w:val="24"/>
        </w:rPr>
        <w:t>(2)伯夷、柳下惠那样的高风,百代之后的人听到,也能奋发,更何况亲受熏陶的人呢?</w:t>
      </w:r>
    </w:p>
    <w:p w:rsidR="000B633D" w:rsidRPr="00DE4EFB" w:rsidRDefault="000B633D" w:rsidP="00DE4EFB">
      <w:pPr>
        <w:spacing w:line="360" w:lineRule="auto"/>
        <w:rPr>
          <w:rFonts w:asciiTheme="minorEastAsia" w:hAnsiTheme="minorEastAsia"/>
          <w:sz w:val="24"/>
          <w:szCs w:val="24"/>
        </w:rPr>
      </w:pPr>
      <w:r w:rsidRPr="00DE4EFB">
        <w:rPr>
          <w:rFonts w:asciiTheme="minorEastAsia" w:hAnsiTheme="minorEastAsia"/>
          <w:sz w:val="24"/>
          <w:szCs w:val="24"/>
        </w:rPr>
        <w:t>4</w:t>
      </w:r>
      <w:r w:rsidRPr="00DE4EFB">
        <w:rPr>
          <w:rFonts w:asciiTheme="minorEastAsia" w:hAnsiTheme="minorEastAsia" w:hint="eastAsia"/>
          <w:sz w:val="24"/>
          <w:szCs w:val="24"/>
        </w:rPr>
        <w:t>.文中“可以风世”的内容有哪些? 请简要概括。 (4分)</w:t>
      </w:r>
    </w:p>
    <w:p w:rsidR="000B633D" w:rsidRPr="00DE4EFB" w:rsidRDefault="000B633D" w:rsidP="00DE4EFB">
      <w:pPr>
        <w:spacing w:line="360" w:lineRule="auto"/>
        <w:rPr>
          <w:rFonts w:asciiTheme="minorEastAsia" w:hAnsiTheme="minorEastAsia"/>
          <w:sz w:val="24"/>
          <w:szCs w:val="24"/>
          <w:u w:val="single"/>
        </w:rPr>
      </w:pPr>
      <w:r w:rsidRPr="00DE4EFB">
        <w:rPr>
          <w:rFonts w:asciiTheme="minorEastAsia" w:hAnsiTheme="minorEastAsia" w:hint="eastAsia"/>
          <w:sz w:val="24"/>
          <w:szCs w:val="24"/>
        </w:rPr>
        <w:t>答：</w:t>
      </w:r>
      <w:r w:rsidRPr="00DE4EFB">
        <w:rPr>
          <w:rFonts w:asciiTheme="minorEastAsia" w:hAnsiTheme="minorEastAsia" w:hint="eastAsia"/>
          <w:sz w:val="24"/>
          <w:szCs w:val="24"/>
          <w:u w:val="single"/>
        </w:rPr>
        <w:t xml:space="preserve">                                                                             </w:t>
      </w:r>
    </w:p>
    <w:p w:rsidR="00DE4EFB" w:rsidRPr="00DE4EFB" w:rsidRDefault="00DE4EFB"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解析</w:t>
      </w:r>
      <w:r w:rsidRPr="00DE4EFB">
        <w:rPr>
          <w:rFonts w:ascii="楷体_GB2312" w:eastAsia="楷体_GB2312" w:hAnsiTheme="minorEastAsia" w:hint="eastAsia"/>
          <w:sz w:val="24"/>
          <w:szCs w:val="24"/>
        </w:rPr>
        <w:t>：本题考查考生归纳内容要点的能力。解答此题，首先要理解“可以风世”的意思。根据注释可知，此题实际是要求概括袁枚的观点。抓住原文中的关键句“盖贤者视民如家，居官而不能忘其地者，其地之人，亦不能忘之也”，可提炼出第一个要点；再结合作者重回早时做官的地方沭阳时的受欢迎程度，以及作者在结尾的议论，可归纳出第二个要点。</w:t>
      </w:r>
    </w:p>
    <w:p w:rsidR="000B633D" w:rsidRPr="00DE4EFB" w:rsidRDefault="000B633D" w:rsidP="00DE4EFB">
      <w:pPr>
        <w:spacing w:line="360" w:lineRule="auto"/>
        <w:rPr>
          <w:rFonts w:ascii="楷体_GB2312" w:eastAsia="楷体_GB2312" w:hAnsiTheme="minorEastAsia"/>
          <w:sz w:val="24"/>
          <w:szCs w:val="24"/>
        </w:rPr>
      </w:pPr>
      <w:r w:rsidRPr="00DE4EFB">
        <w:rPr>
          <w:rFonts w:ascii="楷体_GB2312" w:eastAsia="楷体_GB2312" w:hAnsiTheme="minorEastAsia" w:hint="eastAsia"/>
          <w:b/>
          <w:sz w:val="24"/>
          <w:szCs w:val="24"/>
        </w:rPr>
        <w:t>答案</w:t>
      </w:r>
      <w:r w:rsidRPr="00DE4EFB">
        <w:rPr>
          <w:rFonts w:ascii="楷体_GB2312" w:eastAsia="楷体_GB2312" w:hAnsiTheme="minorEastAsia" w:hint="eastAsia"/>
          <w:sz w:val="24"/>
          <w:szCs w:val="24"/>
        </w:rPr>
        <w:t>：为官当勤政爱民,百姓会怀念他；为人当感恩重义,后代会仿效他。</w:t>
      </w:r>
    </w:p>
    <w:sectPr w:rsidR="000B633D" w:rsidRPr="00DE4E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5B4" w:rsidRDefault="00EF75B4" w:rsidP="000B633D">
      <w:r>
        <w:separator/>
      </w:r>
    </w:p>
  </w:endnote>
  <w:endnote w:type="continuationSeparator" w:id="0">
    <w:p w:rsidR="00EF75B4" w:rsidRDefault="00EF75B4" w:rsidP="000B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5B4" w:rsidRDefault="00EF75B4" w:rsidP="000B633D">
      <w:r>
        <w:separator/>
      </w:r>
    </w:p>
  </w:footnote>
  <w:footnote w:type="continuationSeparator" w:id="0">
    <w:p w:rsidR="00EF75B4" w:rsidRDefault="00EF75B4" w:rsidP="000B6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F27"/>
    <w:rsid w:val="00005F27"/>
    <w:rsid w:val="000B633D"/>
    <w:rsid w:val="00230365"/>
    <w:rsid w:val="003B70A0"/>
    <w:rsid w:val="00587416"/>
    <w:rsid w:val="00734652"/>
    <w:rsid w:val="00A26A8E"/>
    <w:rsid w:val="00DE4EFB"/>
    <w:rsid w:val="00EB57A2"/>
    <w:rsid w:val="00EF7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2C1C83-B59C-4B65-BFCF-19CD9C72E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B6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B633D"/>
    <w:rPr>
      <w:sz w:val="18"/>
      <w:szCs w:val="18"/>
    </w:rPr>
  </w:style>
  <w:style w:type="paragraph" w:styleId="a4">
    <w:name w:val="footer"/>
    <w:basedOn w:val="a"/>
    <w:link w:val="Char0"/>
    <w:uiPriority w:val="99"/>
    <w:unhideWhenUsed/>
    <w:rsid w:val="000B633D"/>
    <w:pPr>
      <w:tabs>
        <w:tab w:val="center" w:pos="4153"/>
        <w:tab w:val="right" w:pos="8306"/>
      </w:tabs>
      <w:snapToGrid w:val="0"/>
      <w:jc w:val="left"/>
    </w:pPr>
    <w:rPr>
      <w:sz w:val="18"/>
      <w:szCs w:val="18"/>
    </w:rPr>
  </w:style>
  <w:style w:type="character" w:customStyle="1" w:styleId="Char0">
    <w:name w:val="页脚 Char"/>
    <w:basedOn w:val="a0"/>
    <w:link w:val="a4"/>
    <w:uiPriority w:val="99"/>
    <w:rsid w:val="000B63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19</Pages>
  <Words>2327</Words>
  <Characters>13265</Characters>
  <Application>Microsoft Office Word</Application>
  <DocSecurity>0</DocSecurity>
  <Lines>110</Lines>
  <Paragraphs>31</Paragraphs>
  <ScaleCrop>false</ScaleCrop>
  <Company/>
  <LinksUpToDate>false</LinksUpToDate>
  <CharactersWithSpaces>15561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3</cp:revision>
  <dcterms:created xsi:type="dcterms:W3CDTF">2019-03-06T08:34:00Z</dcterms:created>
  <dcterms:modified xsi:type="dcterms:W3CDTF">2019-03-08T06:51:00Z</dcterms:modified>
</cp:coreProperties>
</file>